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76D" w:rsidRPr="000D54C6" w:rsidRDefault="009D276D" w:rsidP="009D276D">
      <w:pPr>
        <w:tabs>
          <w:tab w:val="left" w:pos="6379"/>
        </w:tabs>
        <w:autoSpaceDE w:val="0"/>
        <w:spacing w:after="0" w:line="240" w:lineRule="auto"/>
        <w:ind w:left="6379"/>
        <w:contextualSpacing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УТ</w:t>
      </w:r>
      <w:r w:rsidRPr="000D54C6">
        <w:rPr>
          <w:rFonts w:ascii="Times New Roman" w:hAnsi="Times New Roman"/>
          <w:sz w:val="24"/>
          <w:szCs w:val="24"/>
          <w:lang w:eastAsia="en-US"/>
        </w:rPr>
        <w:t>ВЕРЖДЕНО</w:t>
      </w:r>
    </w:p>
    <w:p w:rsidR="009D276D" w:rsidRPr="000D54C6" w:rsidRDefault="009D276D" w:rsidP="009D276D">
      <w:pPr>
        <w:tabs>
          <w:tab w:val="left" w:pos="6379"/>
        </w:tabs>
        <w:autoSpaceDE w:val="0"/>
        <w:spacing w:after="0" w:line="240" w:lineRule="auto"/>
        <w:ind w:left="6379"/>
        <w:contextualSpacing/>
        <w:rPr>
          <w:rFonts w:ascii="Times New Roman" w:hAnsi="Times New Roman"/>
          <w:sz w:val="24"/>
          <w:szCs w:val="24"/>
          <w:u w:val="single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Д</w:t>
      </w:r>
      <w:r w:rsidRPr="000D54C6">
        <w:rPr>
          <w:rFonts w:ascii="Times New Roman" w:hAnsi="Times New Roman"/>
          <w:sz w:val="24"/>
          <w:szCs w:val="24"/>
          <w:lang w:eastAsia="en-US"/>
        </w:rPr>
        <w:t>иректор учреждения образования «Минский государственный дворец детей и молодежи» _________</w:t>
      </w:r>
      <w:r>
        <w:rPr>
          <w:rFonts w:ascii="Times New Roman" w:hAnsi="Times New Roman"/>
          <w:sz w:val="24"/>
          <w:szCs w:val="24"/>
          <w:lang w:eastAsia="en-US"/>
        </w:rPr>
        <w:t>__________</w:t>
      </w:r>
      <w:proofErr w:type="spellStart"/>
      <w:r>
        <w:rPr>
          <w:rFonts w:ascii="Times New Roman" w:hAnsi="Times New Roman"/>
          <w:sz w:val="24"/>
          <w:szCs w:val="24"/>
          <w:lang w:eastAsia="en-US"/>
        </w:rPr>
        <w:t>Н.М.Великая</w:t>
      </w:r>
      <w:proofErr w:type="spellEnd"/>
    </w:p>
    <w:p w:rsidR="009D276D" w:rsidRPr="000D54C6" w:rsidRDefault="009D276D" w:rsidP="009D276D">
      <w:pPr>
        <w:tabs>
          <w:tab w:val="left" w:pos="6379"/>
        </w:tabs>
        <w:autoSpaceDE w:val="0"/>
        <w:spacing w:after="0" w:line="240" w:lineRule="auto"/>
        <w:ind w:left="6379"/>
        <w:contextualSpacing/>
        <w:rPr>
          <w:rFonts w:ascii="Times New Roman" w:hAnsi="Times New Roman"/>
          <w:sz w:val="24"/>
          <w:szCs w:val="24"/>
          <w:lang w:eastAsia="en-US"/>
        </w:rPr>
      </w:pPr>
      <w:r w:rsidRPr="000D54C6">
        <w:rPr>
          <w:rFonts w:ascii="Times New Roman" w:hAnsi="Times New Roman"/>
          <w:sz w:val="24"/>
          <w:szCs w:val="24"/>
          <w:lang w:eastAsia="en-US"/>
        </w:rPr>
        <w:t>«___» __________ 202</w:t>
      </w:r>
      <w:r w:rsidR="00E177A9">
        <w:rPr>
          <w:rFonts w:ascii="Times New Roman" w:hAnsi="Times New Roman"/>
          <w:sz w:val="24"/>
          <w:szCs w:val="24"/>
          <w:lang w:eastAsia="en-US"/>
        </w:rPr>
        <w:t>6</w:t>
      </w:r>
      <w:r w:rsidRPr="000D54C6">
        <w:rPr>
          <w:rFonts w:ascii="Times New Roman" w:hAnsi="Times New Roman"/>
          <w:sz w:val="24"/>
          <w:szCs w:val="24"/>
          <w:lang w:eastAsia="en-US"/>
        </w:rPr>
        <w:t>г.</w:t>
      </w:r>
    </w:p>
    <w:p w:rsidR="009D276D" w:rsidRPr="000D54C6" w:rsidRDefault="009D276D" w:rsidP="009D276D">
      <w:pPr>
        <w:pStyle w:val="ConsPlusNonformat"/>
        <w:ind w:firstLine="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76D" w:rsidRPr="000D54C6" w:rsidRDefault="009D276D" w:rsidP="009D276D">
      <w:pPr>
        <w:pStyle w:val="ConsPlusNonformat"/>
        <w:ind w:firstLine="3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76D" w:rsidRPr="000D54C6" w:rsidRDefault="009D276D" w:rsidP="009D276D">
      <w:pPr>
        <w:pStyle w:val="ConsPlusNormal"/>
        <w:ind w:firstLine="426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54C6">
        <w:rPr>
          <w:rFonts w:ascii="Times New Roman" w:hAnsi="Times New Roman" w:cs="Times New Roman"/>
          <w:b/>
          <w:bCs/>
          <w:sz w:val="24"/>
          <w:szCs w:val="24"/>
        </w:rPr>
        <w:t>Спецификация</w:t>
      </w:r>
    </w:p>
    <w:p w:rsidR="009D276D" w:rsidRPr="000D54C6" w:rsidRDefault="009D276D" w:rsidP="009D276D">
      <w:pPr>
        <w:pStyle w:val="ConsPlusNormal"/>
        <w:ind w:firstLine="426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D54C6">
        <w:rPr>
          <w:rFonts w:ascii="Times New Roman" w:hAnsi="Times New Roman" w:cs="Times New Roman"/>
          <w:b/>
          <w:bCs/>
          <w:sz w:val="24"/>
          <w:szCs w:val="24"/>
        </w:rPr>
        <w:t>к процедуре закупки</w:t>
      </w:r>
    </w:p>
    <w:p w:rsidR="009D276D" w:rsidRPr="00BB1D57" w:rsidRDefault="004337F3" w:rsidP="009D276D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37F3">
        <w:rPr>
          <w:rFonts w:ascii="Times New Roman" w:hAnsi="Times New Roman" w:cs="Times New Roman"/>
          <w:b/>
          <w:bCs/>
          <w:sz w:val="24"/>
          <w:szCs w:val="24"/>
        </w:rPr>
        <w:t xml:space="preserve">по выбору организации на выполнение работ по объекту: </w:t>
      </w:r>
      <w:r>
        <w:rPr>
          <w:rFonts w:ascii="Times New Roman" w:hAnsi="Times New Roman" w:cs="Times New Roman"/>
          <w:bCs/>
          <w:i/>
          <w:sz w:val="24"/>
          <w:szCs w:val="24"/>
        </w:rPr>
        <w:t>«</w:t>
      </w:r>
      <w:r w:rsidRPr="004337F3">
        <w:rPr>
          <w:rFonts w:ascii="Times New Roman" w:hAnsi="Times New Roman" w:cs="Times New Roman"/>
          <w:bCs/>
          <w:i/>
          <w:sz w:val="24"/>
          <w:szCs w:val="24"/>
        </w:rPr>
        <w:t xml:space="preserve">Текущий ремонт по замене зенитных фонарей в здании Минского государственного дворца детей и молодежи по адресу: г. Минск, </w:t>
      </w:r>
      <w:proofErr w:type="spellStart"/>
      <w:r w:rsidRPr="004337F3">
        <w:rPr>
          <w:rFonts w:ascii="Times New Roman" w:hAnsi="Times New Roman" w:cs="Times New Roman"/>
          <w:bCs/>
          <w:i/>
          <w:sz w:val="24"/>
          <w:szCs w:val="24"/>
        </w:rPr>
        <w:t>Старовиленский</w:t>
      </w:r>
      <w:proofErr w:type="spellEnd"/>
      <w:r w:rsidRPr="004337F3">
        <w:rPr>
          <w:rFonts w:ascii="Times New Roman" w:hAnsi="Times New Roman" w:cs="Times New Roman"/>
          <w:bCs/>
          <w:i/>
          <w:sz w:val="24"/>
          <w:szCs w:val="24"/>
        </w:rPr>
        <w:t xml:space="preserve"> тракт, 41</w:t>
      </w:r>
      <w:r>
        <w:rPr>
          <w:rFonts w:ascii="Times New Roman" w:hAnsi="Times New Roman" w:cs="Times New Roman"/>
          <w:bCs/>
          <w:i/>
          <w:sz w:val="24"/>
          <w:szCs w:val="24"/>
        </w:rPr>
        <w:t>» (1 лот)</w:t>
      </w:r>
    </w:p>
    <w:p w:rsidR="00EA31AD" w:rsidRDefault="00EA31AD" w:rsidP="009D276D">
      <w:pPr>
        <w:pStyle w:val="ConsPlusNormal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276D" w:rsidRPr="00186F96" w:rsidRDefault="00EA4748" w:rsidP="009D276D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Предельная </w:t>
      </w:r>
      <w:r w:rsidR="009D276D" w:rsidRPr="0029679A">
        <w:rPr>
          <w:rFonts w:ascii="Times New Roman" w:hAnsi="Times New Roman" w:cs="Times New Roman"/>
          <w:sz w:val="24"/>
          <w:szCs w:val="24"/>
        </w:rPr>
        <w:t xml:space="preserve">стоимость </w:t>
      </w:r>
      <w:r w:rsidR="004337F3">
        <w:rPr>
          <w:rFonts w:ascii="Times New Roman" w:hAnsi="Times New Roman" w:cs="Times New Roman"/>
          <w:sz w:val="24"/>
          <w:szCs w:val="24"/>
        </w:rPr>
        <w:t>закупки</w:t>
      </w:r>
      <w:r w:rsidR="009D276D" w:rsidRPr="0029679A">
        <w:rPr>
          <w:rFonts w:ascii="Times New Roman" w:hAnsi="Times New Roman" w:cs="Times New Roman"/>
          <w:sz w:val="24"/>
          <w:szCs w:val="24"/>
        </w:rPr>
        <w:t xml:space="preserve"> –</w:t>
      </w:r>
      <w:r w:rsidR="009D276D">
        <w:rPr>
          <w:rFonts w:ascii="Times New Roman" w:hAnsi="Times New Roman" w:cs="Times New Roman"/>
          <w:sz w:val="24"/>
          <w:szCs w:val="24"/>
        </w:rPr>
        <w:t xml:space="preserve">  </w:t>
      </w:r>
      <w:r w:rsidR="00186F96" w:rsidRPr="00186F96">
        <w:rPr>
          <w:rFonts w:ascii="Times New Roman" w:hAnsi="Times New Roman" w:cs="Times New Roman"/>
          <w:sz w:val="24"/>
          <w:szCs w:val="24"/>
        </w:rPr>
        <w:t>121 </w:t>
      </w:r>
      <w:r w:rsidR="00B56731">
        <w:rPr>
          <w:rFonts w:ascii="Times New Roman" w:hAnsi="Times New Roman" w:cs="Times New Roman"/>
          <w:sz w:val="24"/>
          <w:szCs w:val="24"/>
          <w:lang w:val="en-US"/>
        </w:rPr>
        <w:t>759</w:t>
      </w:r>
      <w:r w:rsidR="00186F96" w:rsidRPr="00186F96">
        <w:rPr>
          <w:rFonts w:ascii="Times New Roman" w:hAnsi="Times New Roman" w:cs="Times New Roman"/>
          <w:sz w:val="24"/>
          <w:szCs w:val="24"/>
        </w:rPr>
        <w:t>,9</w:t>
      </w:r>
      <w:r w:rsidR="00B56731">
        <w:rPr>
          <w:rFonts w:ascii="Times New Roman" w:hAnsi="Times New Roman" w:cs="Times New Roman"/>
          <w:sz w:val="24"/>
          <w:szCs w:val="24"/>
          <w:lang w:val="en-US"/>
        </w:rPr>
        <w:t>6</w:t>
      </w:r>
      <w:bookmarkStart w:id="0" w:name="_GoBack"/>
      <w:bookmarkEnd w:id="0"/>
      <w:r w:rsidR="009D276D" w:rsidRPr="00186F96">
        <w:rPr>
          <w:rFonts w:ascii="Times New Roman" w:hAnsi="Times New Roman" w:cs="Times New Roman"/>
          <w:sz w:val="24"/>
          <w:szCs w:val="24"/>
        </w:rPr>
        <w:t xml:space="preserve"> руб.</w:t>
      </w:r>
    </w:p>
    <w:p w:rsidR="00D04D8A" w:rsidRPr="00186F96" w:rsidRDefault="00D04D8A" w:rsidP="009D276D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6C98" w:rsidRPr="002F4702" w:rsidRDefault="00096C98" w:rsidP="00096C98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542E">
        <w:rPr>
          <w:rFonts w:ascii="Times New Roman" w:hAnsi="Times New Roman" w:cs="Times New Roman"/>
          <w:b/>
          <w:sz w:val="24"/>
          <w:szCs w:val="24"/>
        </w:rPr>
        <w:t>Виды работ по объекту</w:t>
      </w:r>
      <w:r w:rsidR="002F4702" w:rsidRPr="002F4702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2F4702">
        <w:rPr>
          <w:rFonts w:ascii="Times New Roman" w:hAnsi="Times New Roman" w:cs="Times New Roman"/>
          <w:b/>
          <w:sz w:val="24"/>
          <w:szCs w:val="24"/>
        </w:rPr>
        <w:t>согласно локальной смете и настоящей спецификации):</w:t>
      </w:r>
    </w:p>
    <w:p w:rsidR="00CD542E" w:rsidRDefault="00CD542E" w:rsidP="00CD542E">
      <w:pPr>
        <w:pStyle w:val="ConsPlusNormal"/>
        <w:spacing w:line="120" w:lineRule="auto"/>
        <w:ind w:firstLine="425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45E1" w:rsidRPr="00F145E1" w:rsidRDefault="00F145E1" w:rsidP="00096C98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Pr="00CD542E">
        <w:rPr>
          <w:rFonts w:ascii="Times New Roman" w:hAnsi="Times New Roman" w:cs="Times New Roman"/>
          <w:b/>
          <w:sz w:val="24"/>
          <w:szCs w:val="24"/>
        </w:rPr>
        <w:t xml:space="preserve">Демонтаж имеющихся алюминиевых </w:t>
      </w:r>
      <w:proofErr w:type="spellStart"/>
      <w:r w:rsidRPr="00CD542E">
        <w:rPr>
          <w:rFonts w:ascii="Times New Roman" w:hAnsi="Times New Roman" w:cs="Times New Roman"/>
          <w:b/>
          <w:sz w:val="24"/>
          <w:szCs w:val="24"/>
        </w:rPr>
        <w:t>светопрозрачных</w:t>
      </w:r>
      <w:proofErr w:type="spellEnd"/>
      <w:r w:rsidRPr="00CD542E">
        <w:rPr>
          <w:rFonts w:ascii="Times New Roman" w:hAnsi="Times New Roman" w:cs="Times New Roman"/>
          <w:b/>
          <w:sz w:val="24"/>
          <w:szCs w:val="24"/>
        </w:rPr>
        <w:t xml:space="preserve"> кровельных конструкций дневного света (зенитных фонарей)</w:t>
      </w:r>
      <w:r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F145E1">
        <w:rPr>
          <w:rFonts w:ascii="Times New Roman" w:hAnsi="Times New Roman" w:cs="Times New Roman"/>
          <w:sz w:val="24"/>
          <w:szCs w:val="24"/>
        </w:rPr>
        <w:t>вывоз и передача на утилизацию лома алюминия и стеклопакетов</w:t>
      </w:r>
    </w:p>
    <w:p w:rsidR="00F145E1" w:rsidRDefault="00F145E1" w:rsidP="00096C98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6C98" w:rsidRPr="00096C98" w:rsidRDefault="00F145E1" w:rsidP="00096C98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CD542E" w:rsidRPr="00CD542E"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="00096C98" w:rsidRPr="00CD542E">
        <w:rPr>
          <w:rFonts w:ascii="Times New Roman" w:hAnsi="Times New Roman" w:cs="Times New Roman"/>
          <w:b/>
          <w:sz w:val="24"/>
          <w:szCs w:val="24"/>
        </w:rPr>
        <w:t>зготовление</w:t>
      </w:r>
      <w:r>
        <w:rPr>
          <w:rFonts w:ascii="Times New Roman" w:hAnsi="Times New Roman" w:cs="Times New Roman"/>
          <w:b/>
          <w:sz w:val="24"/>
          <w:szCs w:val="24"/>
        </w:rPr>
        <w:t>, доставка на объект</w:t>
      </w:r>
      <w:r w:rsidR="00096C98" w:rsidRPr="00CD542E">
        <w:rPr>
          <w:rFonts w:ascii="Times New Roman" w:hAnsi="Times New Roman" w:cs="Times New Roman"/>
          <w:b/>
          <w:sz w:val="24"/>
          <w:szCs w:val="24"/>
        </w:rPr>
        <w:t xml:space="preserve"> и монтаж новых </w:t>
      </w:r>
      <w:r w:rsidR="00141ED2" w:rsidRPr="00CD542E">
        <w:rPr>
          <w:rFonts w:ascii="Times New Roman" w:hAnsi="Times New Roman" w:cs="Times New Roman"/>
          <w:b/>
          <w:sz w:val="24"/>
          <w:szCs w:val="24"/>
        </w:rPr>
        <w:t>зенитных фонарей</w:t>
      </w:r>
      <w:r w:rsidR="00C23FAE">
        <w:rPr>
          <w:rFonts w:ascii="Times New Roman" w:hAnsi="Times New Roman" w:cs="Times New Roman"/>
          <w:b/>
          <w:sz w:val="24"/>
          <w:szCs w:val="24"/>
        </w:rPr>
        <w:t xml:space="preserve"> индивидуальной конструкции</w:t>
      </w:r>
      <w:r w:rsidR="00096C98" w:rsidRPr="00CD542E">
        <w:rPr>
          <w:rFonts w:ascii="Times New Roman" w:hAnsi="Times New Roman" w:cs="Times New Roman"/>
          <w:b/>
          <w:sz w:val="24"/>
          <w:szCs w:val="24"/>
        </w:rPr>
        <w:t>.</w:t>
      </w:r>
      <w:r w:rsidR="00096C98" w:rsidRPr="00096C98">
        <w:rPr>
          <w:rFonts w:ascii="Times New Roman" w:hAnsi="Times New Roman" w:cs="Times New Roman"/>
          <w:sz w:val="24"/>
          <w:szCs w:val="24"/>
        </w:rPr>
        <w:t xml:space="preserve"> Ориентировочная общая площадь конструкций  – </w:t>
      </w:r>
      <w:r w:rsidR="001E7D48" w:rsidRPr="001E7D48">
        <w:rPr>
          <w:rFonts w:ascii="Times New Roman" w:hAnsi="Times New Roman" w:cs="Times New Roman"/>
          <w:sz w:val="24"/>
          <w:szCs w:val="24"/>
        </w:rPr>
        <w:t>52</w:t>
      </w:r>
      <w:r w:rsidR="001E7D48">
        <w:rPr>
          <w:rFonts w:ascii="Times New Roman" w:hAnsi="Times New Roman" w:cs="Times New Roman"/>
          <w:sz w:val="24"/>
          <w:szCs w:val="24"/>
        </w:rPr>
        <w:t>,</w:t>
      </w:r>
      <w:r w:rsidR="00B56731" w:rsidRPr="00B56731">
        <w:rPr>
          <w:rFonts w:ascii="Times New Roman" w:hAnsi="Times New Roman" w:cs="Times New Roman"/>
          <w:sz w:val="24"/>
          <w:szCs w:val="24"/>
        </w:rPr>
        <w:t>6</w:t>
      </w:r>
      <w:r w:rsidR="00096C98" w:rsidRPr="00141ED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096C98" w:rsidRPr="00096C9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096C98" w:rsidRPr="00096C98">
        <w:rPr>
          <w:rFonts w:ascii="Times New Roman" w:hAnsi="Times New Roman" w:cs="Times New Roman"/>
          <w:sz w:val="24"/>
          <w:szCs w:val="24"/>
        </w:rPr>
        <w:t>. Примерные эскизы с размерами прилагаются.</w:t>
      </w:r>
    </w:p>
    <w:p w:rsidR="00096C98" w:rsidRDefault="00C23FAE" w:rsidP="00096C98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Несущий п</w:t>
      </w:r>
      <w:r w:rsidR="00096C98" w:rsidRPr="00096C98">
        <w:rPr>
          <w:rFonts w:ascii="Times New Roman" w:hAnsi="Times New Roman" w:cs="Times New Roman"/>
          <w:sz w:val="24"/>
          <w:szCs w:val="24"/>
        </w:rPr>
        <w:t>рофиль – «теплый» алюминий,</w:t>
      </w:r>
      <w:r w:rsidR="008B3AA0">
        <w:rPr>
          <w:rFonts w:ascii="Times New Roman" w:hAnsi="Times New Roman" w:cs="Times New Roman"/>
          <w:sz w:val="24"/>
          <w:szCs w:val="24"/>
        </w:rPr>
        <w:t xml:space="preserve"> тол</w:t>
      </w:r>
      <w:r w:rsidR="00DC4997">
        <w:rPr>
          <w:rFonts w:ascii="Times New Roman" w:hAnsi="Times New Roman" w:cs="Times New Roman"/>
          <w:sz w:val="24"/>
          <w:szCs w:val="24"/>
        </w:rPr>
        <w:t xml:space="preserve">щиной не </w:t>
      </w:r>
      <w:r w:rsidR="00FB5067">
        <w:rPr>
          <w:rFonts w:ascii="Times New Roman" w:hAnsi="Times New Roman" w:cs="Times New Roman"/>
          <w:sz w:val="24"/>
          <w:szCs w:val="24"/>
        </w:rPr>
        <w:t>м</w:t>
      </w:r>
      <w:r w:rsidR="00DC4997">
        <w:rPr>
          <w:rFonts w:ascii="Times New Roman" w:hAnsi="Times New Roman" w:cs="Times New Roman"/>
          <w:sz w:val="24"/>
          <w:szCs w:val="24"/>
        </w:rPr>
        <w:t>енее 2,5мм,</w:t>
      </w:r>
      <w:r w:rsidR="00096C98" w:rsidRPr="00096C98">
        <w:rPr>
          <w:rFonts w:ascii="Times New Roman" w:hAnsi="Times New Roman" w:cs="Times New Roman"/>
          <w:sz w:val="24"/>
          <w:szCs w:val="24"/>
        </w:rPr>
        <w:t xml:space="preserve"> энергосберегающий (сопротивление теплопередачи конструкций не менее 1,0 </w:t>
      </w:r>
      <w:proofErr w:type="spellStart"/>
      <w:r w:rsidR="00096C98" w:rsidRPr="00096C98">
        <w:rPr>
          <w:rFonts w:ascii="Times New Roman" w:hAnsi="Times New Roman" w:cs="Times New Roman"/>
          <w:sz w:val="24"/>
          <w:szCs w:val="24"/>
        </w:rPr>
        <w:t>м.кв</w:t>
      </w:r>
      <w:proofErr w:type="spellEnd"/>
      <w:proofErr w:type="gramStart"/>
      <w:r w:rsidR="00096C98" w:rsidRPr="00096C98">
        <w:rPr>
          <w:rFonts w:ascii="Times New Roman" w:hAnsi="Times New Roman" w:cs="Times New Roman"/>
          <w:sz w:val="24"/>
          <w:szCs w:val="24"/>
        </w:rPr>
        <w:t>*С</w:t>
      </w:r>
      <w:proofErr w:type="gramEnd"/>
      <w:r w:rsidR="00096C98" w:rsidRPr="00096C98">
        <w:rPr>
          <w:rFonts w:ascii="Times New Roman" w:hAnsi="Times New Roman" w:cs="Times New Roman"/>
          <w:sz w:val="24"/>
          <w:szCs w:val="24"/>
        </w:rPr>
        <w:t>/Вт). Внешний и внутренний цвет по RAL</w:t>
      </w:r>
      <w:r w:rsidR="00141ED2">
        <w:rPr>
          <w:rFonts w:ascii="Times New Roman" w:hAnsi="Times New Roman" w:cs="Times New Roman"/>
          <w:sz w:val="24"/>
          <w:szCs w:val="24"/>
        </w:rPr>
        <w:t xml:space="preserve"> </w:t>
      </w:r>
      <w:r w:rsidR="00CD542E">
        <w:rPr>
          <w:rFonts w:ascii="Times New Roman" w:hAnsi="Times New Roman" w:cs="Times New Roman"/>
          <w:sz w:val="24"/>
          <w:szCs w:val="24"/>
        </w:rPr>
        <w:t>9</w:t>
      </w:r>
      <w:r w:rsidR="00096C98" w:rsidRPr="00096C98">
        <w:rPr>
          <w:rFonts w:ascii="Times New Roman" w:hAnsi="Times New Roman" w:cs="Times New Roman"/>
          <w:sz w:val="24"/>
          <w:szCs w:val="24"/>
        </w:rPr>
        <w:t>0</w:t>
      </w:r>
      <w:r w:rsidR="00CD542E">
        <w:rPr>
          <w:rFonts w:ascii="Times New Roman" w:hAnsi="Times New Roman" w:cs="Times New Roman"/>
          <w:sz w:val="24"/>
          <w:szCs w:val="24"/>
        </w:rPr>
        <w:t>0</w:t>
      </w:r>
      <w:r w:rsidR="00096C98" w:rsidRPr="00096C98">
        <w:rPr>
          <w:rFonts w:ascii="Times New Roman" w:hAnsi="Times New Roman" w:cs="Times New Roman"/>
          <w:sz w:val="24"/>
          <w:szCs w:val="24"/>
        </w:rPr>
        <w:t>3</w:t>
      </w:r>
      <w:r w:rsidR="00141ED2">
        <w:rPr>
          <w:rFonts w:ascii="Times New Roman" w:hAnsi="Times New Roman" w:cs="Times New Roman"/>
          <w:sz w:val="24"/>
          <w:szCs w:val="24"/>
        </w:rPr>
        <w:t xml:space="preserve"> </w:t>
      </w:r>
      <w:r w:rsidR="00CD542E">
        <w:rPr>
          <w:rFonts w:ascii="Times New Roman" w:hAnsi="Times New Roman" w:cs="Times New Roman"/>
          <w:sz w:val="24"/>
          <w:szCs w:val="24"/>
        </w:rPr>
        <w:t xml:space="preserve">или 9010 или 9016 </w:t>
      </w:r>
      <w:r w:rsidR="00141ED2">
        <w:rPr>
          <w:rFonts w:ascii="Times New Roman" w:hAnsi="Times New Roman" w:cs="Times New Roman"/>
          <w:sz w:val="24"/>
          <w:szCs w:val="24"/>
        </w:rPr>
        <w:t>(белый)</w:t>
      </w:r>
      <w:r w:rsidR="00096C98" w:rsidRPr="00096C98">
        <w:rPr>
          <w:rFonts w:ascii="Times New Roman" w:hAnsi="Times New Roman" w:cs="Times New Roman"/>
          <w:sz w:val="24"/>
          <w:szCs w:val="24"/>
        </w:rPr>
        <w:t>, тип покрытия полимерный. Необходимая фурнитура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00C45">
        <w:rPr>
          <w:rFonts w:ascii="Times New Roman" w:hAnsi="Times New Roman"/>
          <w:sz w:val="24"/>
          <w:szCs w:val="24"/>
        </w:rPr>
        <w:t>нащельники</w:t>
      </w:r>
      <w:proofErr w:type="spellEnd"/>
      <w:r w:rsidRPr="00B00C45">
        <w:rPr>
          <w:rFonts w:ascii="Times New Roman" w:hAnsi="Times New Roman"/>
          <w:sz w:val="24"/>
          <w:szCs w:val="24"/>
        </w:rPr>
        <w:t>, отливы и металлические фасонные элементы</w:t>
      </w:r>
      <w:r>
        <w:rPr>
          <w:rFonts w:ascii="Times New Roman" w:hAnsi="Times New Roman"/>
          <w:sz w:val="24"/>
          <w:szCs w:val="24"/>
        </w:rPr>
        <w:t>)</w:t>
      </w:r>
      <w:r w:rsidR="00096C98" w:rsidRPr="00096C98">
        <w:rPr>
          <w:rFonts w:ascii="Times New Roman" w:hAnsi="Times New Roman" w:cs="Times New Roman"/>
          <w:sz w:val="24"/>
          <w:szCs w:val="24"/>
        </w:rPr>
        <w:t>.</w:t>
      </w:r>
    </w:p>
    <w:p w:rsidR="00096C98" w:rsidRPr="00096C98" w:rsidRDefault="00096C98" w:rsidP="00096C98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6C98">
        <w:rPr>
          <w:rFonts w:ascii="Times New Roman" w:hAnsi="Times New Roman" w:cs="Times New Roman"/>
          <w:sz w:val="24"/>
          <w:szCs w:val="24"/>
        </w:rPr>
        <w:t xml:space="preserve">Стеклопакеты – двухкамерные, энергосберегающие (сопротивление теплопередачи конструкций не менее 1,0 </w:t>
      </w:r>
      <w:proofErr w:type="spellStart"/>
      <w:r w:rsidRPr="00096C98">
        <w:rPr>
          <w:rFonts w:ascii="Times New Roman" w:hAnsi="Times New Roman" w:cs="Times New Roman"/>
          <w:sz w:val="24"/>
          <w:szCs w:val="24"/>
        </w:rPr>
        <w:t>м.кв</w:t>
      </w:r>
      <w:proofErr w:type="spellEnd"/>
      <w:proofErr w:type="gramStart"/>
      <w:r w:rsidRPr="00096C98">
        <w:rPr>
          <w:rFonts w:ascii="Times New Roman" w:hAnsi="Times New Roman" w:cs="Times New Roman"/>
          <w:sz w:val="24"/>
          <w:szCs w:val="24"/>
        </w:rPr>
        <w:t>*С</w:t>
      </w:r>
      <w:proofErr w:type="gramEnd"/>
      <w:r w:rsidRPr="00096C98">
        <w:rPr>
          <w:rFonts w:ascii="Times New Roman" w:hAnsi="Times New Roman" w:cs="Times New Roman"/>
          <w:sz w:val="24"/>
          <w:szCs w:val="24"/>
        </w:rPr>
        <w:t>/Вт)</w:t>
      </w:r>
      <w:r w:rsidR="00141ED2">
        <w:rPr>
          <w:rFonts w:ascii="Times New Roman" w:hAnsi="Times New Roman" w:cs="Times New Roman"/>
          <w:sz w:val="24"/>
          <w:szCs w:val="24"/>
        </w:rPr>
        <w:t xml:space="preserve">, </w:t>
      </w:r>
      <w:r w:rsidR="00A00FF1">
        <w:rPr>
          <w:rFonts w:ascii="Times New Roman" w:hAnsi="Times New Roman" w:cs="Times New Roman"/>
          <w:sz w:val="24"/>
          <w:szCs w:val="24"/>
        </w:rPr>
        <w:t>безопасные (</w:t>
      </w:r>
      <w:r w:rsidR="00141ED2">
        <w:rPr>
          <w:rFonts w:ascii="Times New Roman" w:hAnsi="Times New Roman" w:cs="Times New Roman"/>
          <w:sz w:val="24"/>
          <w:szCs w:val="24"/>
        </w:rPr>
        <w:t>триплекс</w:t>
      </w:r>
      <w:r w:rsidR="00A00FF1">
        <w:rPr>
          <w:rFonts w:ascii="Times New Roman" w:hAnsi="Times New Roman" w:cs="Times New Roman"/>
          <w:sz w:val="24"/>
          <w:szCs w:val="24"/>
        </w:rPr>
        <w:t>)</w:t>
      </w:r>
      <w:r w:rsidR="00141ED2">
        <w:rPr>
          <w:rFonts w:ascii="Times New Roman" w:hAnsi="Times New Roman" w:cs="Times New Roman"/>
          <w:sz w:val="24"/>
          <w:szCs w:val="24"/>
        </w:rPr>
        <w:t xml:space="preserve">, прозрачные. Угол наклона стеклопакета для обеспечения стока атмосферных осадков, градусов: не менее </w:t>
      </w:r>
      <w:r w:rsidR="001E7D48" w:rsidRPr="001E7D48">
        <w:rPr>
          <w:rFonts w:ascii="Times New Roman" w:hAnsi="Times New Roman" w:cs="Times New Roman"/>
          <w:sz w:val="24"/>
          <w:szCs w:val="24"/>
        </w:rPr>
        <w:t xml:space="preserve">10 </w:t>
      </w:r>
      <w:r w:rsidR="00141ED2">
        <w:rPr>
          <w:rFonts w:ascii="Times New Roman" w:hAnsi="Times New Roman" w:cs="Times New Roman"/>
          <w:sz w:val="24"/>
          <w:szCs w:val="24"/>
        </w:rPr>
        <w:t xml:space="preserve">и не более </w:t>
      </w:r>
      <w:r w:rsidR="001E7D48" w:rsidRPr="001E7D48">
        <w:rPr>
          <w:rFonts w:ascii="Times New Roman" w:hAnsi="Times New Roman" w:cs="Times New Roman"/>
          <w:sz w:val="24"/>
          <w:szCs w:val="24"/>
        </w:rPr>
        <w:t>25</w:t>
      </w:r>
      <w:r w:rsidR="00141ED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145E1" w:rsidRPr="00096C98" w:rsidRDefault="00F145E1" w:rsidP="00F145E1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Глухие или с </w:t>
      </w:r>
      <w:r w:rsidRPr="00096C9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ткрывающимися (откидной) </w:t>
      </w:r>
      <w:r w:rsidR="00C23FAE">
        <w:rPr>
          <w:rFonts w:ascii="Times New Roman" w:hAnsi="Times New Roman" w:cs="Times New Roman"/>
          <w:sz w:val="24"/>
          <w:szCs w:val="24"/>
        </w:rPr>
        <w:t>створкой</w:t>
      </w:r>
      <w:r w:rsidRPr="00096C98">
        <w:rPr>
          <w:rFonts w:ascii="Times New Roman" w:hAnsi="Times New Roman" w:cs="Times New Roman"/>
          <w:sz w:val="24"/>
          <w:szCs w:val="24"/>
        </w:rPr>
        <w:t xml:space="preserve"> на в</w:t>
      </w:r>
      <w:r w:rsidR="00C23FAE">
        <w:rPr>
          <w:rFonts w:ascii="Times New Roman" w:hAnsi="Times New Roman" w:cs="Times New Roman"/>
          <w:sz w:val="24"/>
          <w:szCs w:val="24"/>
        </w:rPr>
        <w:t>сю</w:t>
      </w:r>
      <w:r w:rsidRPr="00096C98">
        <w:rPr>
          <w:rFonts w:ascii="Times New Roman" w:hAnsi="Times New Roman" w:cs="Times New Roman"/>
          <w:sz w:val="24"/>
          <w:szCs w:val="24"/>
        </w:rPr>
        <w:t xml:space="preserve"> </w:t>
      </w:r>
      <w:r w:rsidR="00C23FAE">
        <w:rPr>
          <w:rFonts w:ascii="Times New Roman" w:hAnsi="Times New Roman" w:cs="Times New Roman"/>
          <w:sz w:val="24"/>
          <w:szCs w:val="24"/>
        </w:rPr>
        <w:t>площадь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F145E1">
        <w:rPr>
          <w:rFonts w:ascii="Times New Roman" w:hAnsi="Times New Roman" w:cs="Times New Roman"/>
          <w:i/>
          <w:sz w:val="24"/>
          <w:szCs w:val="24"/>
        </w:rPr>
        <w:t>см. описание по помещениям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096C9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Открывание-закрывание с помощью </w:t>
      </w:r>
      <w:r w:rsidR="0064078F" w:rsidRPr="0064078F">
        <w:rPr>
          <w:rFonts w:ascii="Times New Roman" w:hAnsi="Times New Roman" w:cs="Times New Roman"/>
          <w:sz w:val="24"/>
          <w:szCs w:val="24"/>
        </w:rPr>
        <w:t>электропривод</w:t>
      </w:r>
      <w:r w:rsidR="00C23FAE">
        <w:rPr>
          <w:rFonts w:ascii="Times New Roman" w:hAnsi="Times New Roman" w:cs="Times New Roman"/>
          <w:sz w:val="24"/>
          <w:szCs w:val="24"/>
        </w:rPr>
        <w:t>ов</w:t>
      </w:r>
      <w:r w:rsidR="0064078F" w:rsidRPr="0064078F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64078F" w:rsidRPr="0064078F">
        <w:rPr>
          <w:rFonts w:ascii="Times New Roman" w:hAnsi="Times New Roman" w:cs="Times New Roman"/>
          <w:sz w:val="24"/>
          <w:szCs w:val="24"/>
        </w:rPr>
        <w:t>электрооткрывател</w:t>
      </w:r>
      <w:r w:rsidR="00C23FAE">
        <w:rPr>
          <w:rFonts w:ascii="Times New Roman" w:hAnsi="Times New Roman" w:cs="Times New Roman"/>
          <w:sz w:val="24"/>
          <w:szCs w:val="24"/>
        </w:rPr>
        <w:t>ей</w:t>
      </w:r>
      <w:proofErr w:type="spellEnd"/>
      <w:r w:rsidR="00C23FAE">
        <w:rPr>
          <w:rFonts w:ascii="Times New Roman" w:hAnsi="Times New Roman" w:cs="Times New Roman"/>
          <w:sz w:val="24"/>
          <w:szCs w:val="24"/>
        </w:rPr>
        <w:t xml:space="preserve"> – по 2 шт. на створку)</w:t>
      </w:r>
      <w:r w:rsidR="0064078F" w:rsidRPr="0064078F">
        <w:rPr>
          <w:rFonts w:ascii="Times New Roman" w:hAnsi="Times New Roman" w:cs="Times New Roman"/>
          <w:sz w:val="24"/>
          <w:szCs w:val="24"/>
        </w:rPr>
        <w:t xml:space="preserve">; </w:t>
      </w:r>
      <w:r w:rsidR="0064078F" w:rsidRPr="0064078F">
        <w:rPr>
          <w:rFonts w:ascii="Times New Roman" w:hAnsi="Times New Roman" w:cs="Times New Roman"/>
          <w:i/>
          <w:sz w:val="24"/>
          <w:szCs w:val="24"/>
        </w:rPr>
        <w:t>с выполнением подрядчиком работ по подключению к существующей электрической сети</w:t>
      </w:r>
      <w:r w:rsidR="0064078F">
        <w:rPr>
          <w:rFonts w:ascii="Times New Roman" w:hAnsi="Times New Roman" w:cs="Times New Roman"/>
          <w:sz w:val="24"/>
          <w:szCs w:val="24"/>
        </w:rPr>
        <w:t xml:space="preserve"> </w:t>
      </w:r>
      <w:r w:rsidR="00237F19">
        <w:rPr>
          <w:rFonts w:ascii="Times New Roman" w:hAnsi="Times New Roman" w:cs="Times New Roman"/>
          <w:i/>
          <w:sz w:val="24"/>
          <w:szCs w:val="24"/>
        </w:rPr>
        <w:t xml:space="preserve">220В </w:t>
      </w:r>
      <w:r w:rsidR="0064078F">
        <w:rPr>
          <w:rFonts w:ascii="Times New Roman" w:hAnsi="Times New Roman" w:cs="Times New Roman"/>
          <w:sz w:val="24"/>
          <w:szCs w:val="24"/>
        </w:rPr>
        <w:t xml:space="preserve">и установкой на стене помещения выключателя, обеспечивающего открывание и закрывание форточки в диапазоне от 0 до не менее </w:t>
      </w:r>
      <w:r w:rsidR="00C23FAE">
        <w:rPr>
          <w:rFonts w:ascii="Times New Roman" w:hAnsi="Times New Roman" w:cs="Times New Roman"/>
          <w:sz w:val="24"/>
          <w:szCs w:val="24"/>
        </w:rPr>
        <w:t>600</w:t>
      </w:r>
      <w:r w:rsidR="0064078F">
        <w:rPr>
          <w:rFonts w:ascii="Times New Roman" w:hAnsi="Times New Roman" w:cs="Times New Roman"/>
          <w:sz w:val="24"/>
          <w:szCs w:val="24"/>
        </w:rPr>
        <w:t xml:space="preserve"> </w:t>
      </w:r>
      <w:r w:rsidR="00C23FAE">
        <w:rPr>
          <w:rFonts w:ascii="Times New Roman" w:hAnsi="Times New Roman" w:cs="Times New Roman"/>
          <w:sz w:val="24"/>
          <w:szCs w:val="24"/>
        </w:rPr>
        <w:t>мм</w:t>
      </w:r>
      <w:r w:rsidR="0064078F" w:rsidRPr="0064078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F145E1" w:rsidRPr="00096C98" w:rsidRDefault="00F145E1" w:rsidP="00C23FAE">
      <w:pPr>
        <w:pStyle w:val="ConsPlusNormal"/>
        <w:spacing w:line="120" w:lineRule="auto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0FF1" w:rsidRDefault="00A00FF1" w:rsidP="00096C98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0F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.1. Зенитные фонари типа </w:t>
      </w:r>
      <w:r w:rsidRPr="00A00FF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0FF1">
        <w:rPr>
          <w:rFonts w:ascii="Times New Roman" w:hAnsi="Times New Roman" w:cs="Times New Roman"/>
          <w:sz w:val="24"/>
          <w:szCs w:val="24"/>
        </w:rPr>
        <w:t xml:space="preserve">– 21 шт. </w:t>
      </w:r>
      <w:r w:rsidR="00DC4997">
        <w:rPr>
          <w:rFonts w:ascii="Times New Roman" w:hAnsi="Times New Roman" w:cs="Times New Roman"/>
          <w:sz w:val="24"/>
          <w:szCs w:val="24"/>
        </w:rPr>
        <w:t>(фойе</w:t>
      </w:r>
      <w:r w:rsidR="00630E57">
        <w:rPr>
          <w:rFonts w:ascii="Times New Roman" w:hAnsi="Times New Roman" w:cs="Times New Roman"/>
          <w:sz w:val="24"/>
          <w:szCs w:val="24"/>
        </w:rPr>
        <w:t xml:space="preserve">, коридоры и кабинеты </w:t>
      </w:r>
      <w:r w:rsidR="00186F96">
        <w:rPr>
          <w:rFonts w:ascii="Times New Roman" w:hAnsi="Times New Roman" w:cs="Times New Roman"/>
          <w:sz w:val="24"/>
          <w:szCs w:val="24"/>
        </w:rPr>
        <w:t xml:space="preserve">1 этажа </w:t>
      </w:r>
      <w:r w:rsidR="00DC4997">
        <w:rPr>
          <w:rFonts w:ascii="Times New Roman" w:hAnsi="Times New Roman" w:cs="Times New Roman"/>
          <w:sz w:val="24"/>
          <w:szCs w:val="24"/>
        </w:rPr>
        <w:t>главного корпуса</w:t>
      </w:r>
      <w:r>
        <w:rPr>
          <w:rFonts w:ascii="Times New Roman" w:hAnsi="Times New Roman" w:cs="Times New Roman"/>
          <w:sz w:val="24"/>
          <w:szCs w:val="24"/>
        </w:rPr>
        <w:t xml:space="preserve">). Глухой. </w:t>
      </w:r>
      <w:r w:rsidRPr="00096C98">
        <w:rPr>
          <w:rFonts w:ascii="Times New Roman" w:hAnsi="Times New Roman" w:cs="Times New Roman"/>
          <w:sz w:val="24"/>
          <w:szCs w:val="24"/>
        </w:rPr>
        <w:t>Ориентировочная площадь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49E7">
        <w:rPr>
          <w:rFonts w:ascii="Times New Roman" w:hAnsi="Times New Roman" w:cs="Times New Roman"/>
          <w:sz w:val="24"/>
          <w:szCs w:val="24"/>
        </w:rPr>
        <w:t xml:space="preserve">33,81 </w:t>
      </w:r>
      <w:proofErr w:type="spellStart"/>
      <w:r w:rsidR="00A749E7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A749E7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="00A749E7">
        <w:rPr>
          <w:rFonts w:ascii="Times New Roman" w:hAnsi="Times New Roman" w:cs="Times New Roman"/>
          <w:sz w:val="24"/>
          <w:szCs w:val="24"/>
        </w:rPr>
        <w:t xml:space="preserve"> (</w:t>
      </w:r>
      <w:r w:rsidR="00C23FAE">
        <w:rPr>
          <w:rFonts w:ascii="Times New Roman" w:hAnsi="Times New Roman" w:cs="Times New Roman"/>
          <w:sz w:val="24"/>
          <w:szCs w:val="24"/>
        </w:rPr>
        <w:t>1,</w:t>
      </w:r>
      <w:r w:rsidR="00A749E7">
        <w:rPr>
          <w:rFonts w:ascii="Times New Roman" w:hAnsi="Times New Roman" w:cs="Times New Roman"/>
          <w:sz w:val="24"/>
          <w:szCs w:val="24"/>
        </w:rPr>
        <w:t>61</w:t>
      </w:r>
      <w:r w:rsidRPr="00A00FF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C23FAE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C23FAE" w:rsidRPr="00C23FA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23FAE" w:rsidRPr="00C23FAE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A749E7">
        <w:rPr>
          <w:rFonts w:ascii="Times New Roman" w:hAnsi="Times New Roman" w:cs="Times New Roman"/>
          <w:sz w:val="24"/>
          <w:szCs w:val="24"/>
        </w:rPr>
        <w:t>)</w:t>
      </w:r>
      <w:r w:rsidRPr="00C23FAE">
        <w:rPr>
          <w:rFonts w:ascii="Times New Roman" w:hAnsi="Times New Roman" w:cs="Times New Roman"/>
          <w:sz w:val="24"/>
          <w:szCs w:val="24"/>
        </w:rPr>
        <w:t xml:space="preserve"> </w:t>
      </w:r>
      <w:r w:rsidRPr="00096C98">
        <w:rPr>
          <w:rFonts w:ascii="Times New Roman" w:hAnsi="Times New Roman" w:cs="Times New Roman"/>
          <w:sz w:val="24"/>
          <w:szCs w:val="24"/>
        </w:rPr>
        <w:t>согласно эскизу.</w:t>
      </w:r>
    </w:p>
    <w:p w:rsidR="00A00FF1" w:rsidRDefault="00A00FF1" w:rsidP="00C23FAE">
      <w:pPr>
        <w:pStyle w:val="ConsPlusNormal"/>
        <w:spacing w:line="120" w:lineRule="auto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0FF1" w:rsidRDefault="00A00FF1" w:rsidP="00A00FF1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Зенитные фонари типа 2 – </w:t>
      </w:r>
      <w:r w:rsidRPr="00A00FF1">
        <w:rPr>
          <w:rFonts w:ascii="Times New Roman" w:hAnsi="Times New Roman" w:cs="Times New Roman"/>
          <w:sz w:val="24"/>
          <w:szCs w:val="24"/>
        </w:rPr>
        <w:t xml:space="preserve">3 шт. </w:t>
      </w:r>
      <w:r>
        <w:rPr>
          <w:rFonts w:ascii="Times New Roman" w:hAnsi="Times New Roman" w:cs="Times New Roman"/>
          <w:sz w:val="24"/>
          <w:szCs w:val="24"/>
        </w:rPr>
        <w:t>(</w:t>
      </w:r>
      <w:r w:rsidR="00630E57">
        <w:rPr>
          <w:rFonts w:ascii="Times New Roman" w:hAnsi="Times New Roman" w:cs="Times New Roman"/>
          <w:sz w:val="24"/>
          <w:szCs w:val="24"/>
        </w:rPr>
        <w:t>кабинеты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D31A1" w:rsidRPr="006D31A1">
        <w:rPr>
          <w:rFonts w:ascii="Times New Roman" w:hAnsi="Times New Roman" w:cs="Times New Roman"/>
          <w:sz w:val="24"/>
          <w:szCs w:val="24"/>
        </w:rPr>
        <w:t>110,</w:t>
      </w:r>
      <w:r w:rsidR="00D762DB">
        <w:rPr>
          <w:rFonts w:ascii="Times New Roman" w:hAnsi="Times New Roman" w:cs="Times New Roman"/>
          <w:sz w:val="24"/>
          <w:szCs w:val="24"/>
        </w:rPr>
        <w:t xml:space="preserve"> </w:t>
      </w:r>
      <w:r w:rsidR="006D31A1" w:rsidRPr="006D31A1">
        <w:rPr>
          <w:rFonts w:ascii="Times New Roman" w:hAnsi="Times New Roman" w:cs="Times New Roman"/>
          <w:sz w:val="24"/>
          <w:szCs w:val="24"/>
        </w:rPr>
        <w:t>110а,</w:t>
      </w:r>
      <w:r w:rsidR="00D762DB">
        <w:rPr>
          <w:rFonts w:ascii="Times New Roman" w:hAnsi="Times New Roman" w:cs="Times New Roman"/>
          <w:sz w:val="24"/>
          <w:szCs w:val="24"/>
        </w:rPr>
        <w:t xml:space="preserve"> </w:t>
      </w:r>
      <w:r w:rsidR="006D31A1" w:rsidRPr="006D31A1">
        <w:rPr>
          <w:rFonts w:ascii="Times New Roman" w:hAnsi="Times New Roman" w:cs="Times New Roman"/>
          <w:sz w:val="24"/>
          <w:szCs w:val="24"/>
        </w:rPr>
        <w:t>111</w:t>
      </w:r>
      <w:r w:rsidR="00630E57">
        <w:rPr>
          <w:rFonts w:ascii="Times New Roman" w:hAnsi="Times New Roman" w:cs="Times New Roman"/>
          <w:sz w:val="24"/>
          <w:szCs w:val="24"/>
        </w:rPr>
        <w:t xml:space="preserve"> </w:t>
      </w:r>
      <w:r w:rsidR="00186F96">
        <w:rPr>
          <w:rFonts w:ascii="Times New Roman" w:hAnsi="Times New Roman" w:cs="Times New Roman"/>
          <w:sz w:val="24"/>
          <w:szCs w:val="24"/>
        </w:rPr>
        <w:t xml:space="preserve">1 этажа </w:t>
      </w:r>
      <w:r w:rsidR="00630E57">
        <w:rPr>
          <w:rFonts w:ascii="Times New Roman" w:hAnsi="Times New Roman" w:cs="Times New Roman"/>
          <w:sz w:val="24"/>
          <w:szCs w:val="24"/>
        </w:rPr>
        <w:t>главного корпуса</w:t>
      </w:r>
      <w:r w:rsidR="00DC4997">
        <w:rPr>
          <w:rFonts w:ascii="Times New Roman" w:hAnsi="Times New Roman" w:cs="Times New Roman"/>
          <w:sz w:val="24"/>
          <w:szCs w:val="24"/>
        </w:rPr>
        <w:t>). Открывающийся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96C98">
        <w:rPr>
          <w:rFonts w:ascii="Times New Roman" w:hAnsi="Times New Roman" w:cs="Times New Roman"/>
          <w:sz w:val="24"/>
          <w:szCs w:val="24"/>
        </w:rPr>
        <w:t xml:space="preserve">Ориентировочная площадь </w:t>
      </w:r>
      <w:r w:rsidR="00A749E7">
        <w:rPr>
          <w:rFonts w:ascii="Times New Roman" w:hAnsi="Times New Roman" w:cs="Times New Roman"/>
          <w:sz w:val="24"/>
          <w:szCs w:val="24"/>
        </w:rPr>
        <w:t xml:space="preserve">4,83 </w:t>
      </w:r>
      <w:proofErr w:type="spellStart"/>
      <w:r w:rsidR="00A749E7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A749E7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="00A749E7">
        <w:rPr>
          <w:rFonts w:ascii="Times New Roman" w:hAnsi="Times New Roman" w:cs="Times New Roman"/>
          <w:sz w:val="24"/>
          <w:szCs w:val="24"/>
        </w:rPr>
        <w:t xml:space="preserve"> (</w:t>
      </w:r>
      <w:r w:rsidR="00C23FAE">
        <w:rPr>
          <w:rFonts w:ascii="Times New Roman" w:hAnsi="Times New Roman" w:cs="Times New Roman"/>
          <w:sz w:val="24"/>
          <w:szCs w:val="24"/>
        </w:rPr>
        <w:t>1,</w:t>
      </w:r>
      <w:r w:rsidR="00A749E7">
        <w:rPr>
          <w:rFonts w:ascii="Times New Roman" w:hAnsi="Times New Roman" w:cs="Times New Roman"/>
          <w:sz w:val="24"/>
          <w:szCs w:val="24"/>
        </w:rPr>
        <w:t>61</w:t>
      </w:r>
      <w:r w:rsidR="00C23FAE" w:rsidRPr="00A00FF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C23FAE" w:rsidRPr="00C23FAE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C23FAE" w:rsidRPr="00C23FA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23FAE" w:rsidRPr="00C23FAE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A749E7">
        <w:rPr>
          <w:rFonts w:ascii="Times New Roman" w:hAnsi="Times New Roman" w:cs="Times New Roman"/>
          <w:sz w:val="24"/>
          <w:szCs w:val="24"/>
        </w:rPr>
        <w:t>)</w:t>
      </w:r>
      <w:r w:rsidR="00C23FAE" w:rsidRPr="00C23FAE">
        <w:rPr>
          <w:rFonts w:ascii="Times New Roman" w:hAnsi="Times New Roman" w:cs="Times New Roman"/>
          <w:sz w:val="24"/>
          <w:szCs w:val="24"/>
        </w:rPr>
        <w:t xml:space="preserve"> </w:t>
      </w:r>
      <w:r w:rsidRPr="00096C98">
        <w:rPr>
          <w:rFonts w:ascii="Times New Roman" w:hAnsi="Times New Roman" w:cs="Times New Roman"/>
          <w:sz w:val="24"/>
          <w:szCs w:val="24"/>
        </w:rPr>
        <w:t>согласно эскизу.</w:t>
      </w:r>
    </w:p>
    <w:p w:rsidR="00A00FF1" w:rsidRDefault="00A00FF1" w:rsidP="00C23FAE">
      <w:pPr>
        <w:pStyle w:val="ConsPlusNormal"/>
        <w:spacing w:line="120" w:lineRule="auto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00FF1" w:rsidRDefault="00A00FF1" w:rsidP="00A00FF1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00FF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.3. Зенитные фонари типа 3 – </w:t>
      </w:r>
      <w:r w:rsidR="00DC4997">
        <w:rPr>
          <w:rFonts w:ascii="Times New Roman" w:hAnsi="Times New Roman" w:cs="Times New Roman"/>
          <w:sz w:val="24"/>
          <w:szCs w:val="24"/>
        </w:rPr>
        <w:t>5</w:t>
      </w:r>
      <w:r w:rsidRPr="00A00FF1">
        <w:rPr>
          <w:rFonts w:ascii="Times New Roman" w:hAnsi="Times New Roman" w:cs="Times New Roman"/>
          <w:sz w:val="24"/>
          <w:szCs w:val="24"/>
        </w:rPr>
        <w:t xml:space="preserve"> шт. </w:t>
      </w:r>
      <w:r>
        <w:rPr>
          <w:rFonts w:ascii="Times New Roman" w:hAnsi="Times New Roman" w:cs="Times New Roman"/>
          <w:sz w:val="24"/>
          <w:szCs w:val="24"/>
        </w:rPr>
        <w:t>(</w:t>
      </w:r>
      <w:r w:rsidR="00186F96">
        <w:rPr>
          <w:rFonts w:ascii="Times New Roman" w:hAnsi="Times New Roman" w:cs="Times New Roman"/>
          <w:sz w:val="24"/>
          <w:szCs w:val="24"/>
        </w:rPr>
        <w:t xml:space="preserve">5 этаж </w:t>
      </w:r>
      <w:r w:rsidR="00630E57">
        <w:rPr>
          <w:rFonts w:ascii="Times New Roman" w:hAnsi="Times New Roman" w:cs="Times New Roman"/>
          <w:sz w:val="24"/>
          <w:szCs w:val="24"/>
        </w:rPr>
        <w:t>корпус</w:t>
      </w:r>
      <w:r w:rsidR="00186F96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630E57">
        <w:rPr>
          <w:rFonts w:ascii="Times New Roman" w:hAnsi="Times New Roman" w:cs="Times New Roman"/>
          <w:sz w:val="24"/>
          <w:szCs w:val="24"/>
        </w:rPr>
        <w:t xml:space="preserve"> Б</w:t>
      </w:r>
      <w:proofErr w:type="gramEnd"/>
      <w:r w:rsidR="00630E57">
        <w:rPr>
          <w:rFonts w:ascii="Times New Roman" w:hAnsi="Times New Roman" w:cs="Times New Roman"/>
          <w:sz w:val="24"/>
          <w:szCs w:val="24"/>
        </w:rPr>
        <w:t>: кабинет</w:t>
      </w:r>
      <w:r w:rsidR="00D762DB">
        <w:rPr>
          <w:rFonts w:ascii="Times New Roman" w:hAnsi="Times New Roman" w:cs="Times New Roman"/>
          <w:sz w:val="24"/>
          <w:szCs w:val="24"/>
        </w:rPr>
        <w:t xml:space="preserve"> </w:t>
      </w:r>
      <w:r w:rsidR="00DC4997">
        <w:rPr>
          <w:rFonts w:ascii="Times New Roman" w:hAnsi="Times New Roman" w:cs="Times New Roman"/>
          <w:sz w:val="24"/>
          <w:szCs w:val="24"/>
        </w:rPr>
        <w:t>517</w:t>
      </w:r>
      <w:r w:rsidR="00A749E7">
        <w:rPr>
          <w:rFonts w:ascii="Times New Roman" w:hAnsi="Times New Roman" w:cs="Times New Roman"/>
          <w:sz w:val="24"/>
          <w:szCs w:val="24"/>
        </w:rPr>
        <w:t xml:space="preserve"> – 2 шт.</w:t>
      </w:r>
      <w:r w:rsidR="00DC4997">
        <w:rPr>
          <w:rFonts w:ascii="Times New Roman" w:hAnsi="Times New Roman" w:cs="Times New Roman"/>
          <w:sz w:val="24"/>
          <w:szCs w:val="24"/>
        </w:rPr>
        <w:t>,</w:t>
      </w:r>
      <w:r w:rsidR="00D762DB">
        <w:rPr>
          <w:rFonts w:ascii="Times New Roman" w:hAnsi="Times New Roman" w:cs="Times New Roman"/>
          <w:sz w:val="24"/>
          <w:szCs w:val="24"/>
        </w:rPr>
        <w:t xml:space="preserve"> </w:t>
      </w:r>
      <w:r w:rsidR="00DC4997">
        <w:rPr>
          <w:rFonts w:ascii="Times New Roman" w:hAnsi="Times New Roman" w:cs="Times New Roman"/>
          <w:sz w:val="24"/>
          <w:szCs w:val="24"/>
        </w:rPr>
        <w:t>518</w:t>
      </w:r>
      <w:r w:rsidR="00A749E7">
        <w:rPr>
          <w:rFonts w:ascii="Times New Roman" w:hAnsi="Times New Roman" w:cs="Times New Roman"/>
          <w:sz w:val="24"/>
          <w:szCs w:val="24"/>
        </w:rPr>
        <w:t xml:space="preserve"> – 1 шт.</w:t>
      </w:r>
      <w:r w:rsidR="00DC4997">
        <w:rPr>
          <w:rFonts w:ascii="Times New Roman" w:hAnsi="Times New Roman" w:cs="Times New Roman"/>
          <w:sz w:val="24"/>
          <w:szCs w:val="24"/>
        </w:rPr>
        <w:t>, коридор за театральным залом</w:t>
      </w:r>
      <w:r w:rsidR="00630E57">
        <w:rPr>
          <w:rFonts w:ascii="Times New Roman" w:hAnsi="Times New Roman" w:cs="Times New Roman"/>
          <w:sz w:val="24"/>
          <w:szCs w:val="24"/>
        </w:rPr>
        <w:t xml:space="preserve"> </w:t>
      </w:r>
      <w:r w:rsidR="00A749E7">
        <w:rPr>
          <w:rFonts w:ascii="Times New Roman" w:hAnsi="Times New Roman" w:cs="Times New Roman"/>
          <w:sz w:val="24"/>
          <w:szCs w:val="24"/>
        </w:rPr>
        <w:t>– 2 шт.</w:t>
      </w:r>
      <w:r>
        <w:rPr>
          <w:rFonts w:ascii="Times New Roman" w:hAnsi="Times New Roman" w:cs="Times New Roman"/>
          <w:sz w:val="24"/>
          <w:szCs w:val="24"/>
        </w:rPr>
        <w:t xml:space="preserve">). Глухой. </w:t>
      </w:r>
      <w:r w:rsidRPr="00096C98">
        <w:rPr>
          <w:rFonts w:ascii="Times New Roman" w:hAnsi="Times New Roman" w:cs="Times New Roman"/>
          <w:sz w:val="24"/>
          <w:szCs w:val="24"/>
        </w:rPr>
        <w:t xml:space="preserve">Ориентировочная площадь </w:t>
      </w:r>
      <w:r w:rsidR="00A749E7">
        <w:rPr>
          <w:rFonts w:ascii="Times New Roman" w:hAnsi="Times New Roman" w:cs="Times New Roman"/>
          <w:sz w:val="24"/>
          <w:szCs w:val="24"/>
        </w:rPr>
        <w:t xml:space="preserve">11,55 </w:t>
      </w:r>
      <w:proofErr w:type="spellStart"/>
      <w:r w:rsidR="00A749E7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="00A749E7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="00A749E7">
        <w:rPr>
          <w:rFonts w:ascii="Times New Roman" w:hAnsi="Times New Roman" w:cs="Times New Roman"/>
          <w:sz w:val="24"/>
          <w:szCs w:val="24"/>
        </w:rPr>
        <w:t xml:space="preserve"> (</w:t>
      </w:r>
      <w:r w:rsidR="00C23FAE">
        <w:rPr>
          <w:rFonts w:ascii="Times New Roman" w:hAnsi="Times New Roman" w:cs="Times New Roman"/>
          <w:sz w:val="24"/>
          <w:szCs w:val="24"/>
        </w:rPr>
        <w:t>2,</w:t>
      </w:r>
      <w:r w:rsidR="00A749E7">
        <w:rPr>
          <w:rFonts w:ascii="Times New Roman" w:hAnsi="Times New Roman" w:cs="Times New Roman"/>
          <w:sz w:val="24"/>
          <w:szCs w:val="24"/>
        </w:rPr>
        <w:t>31</w:t>
      </w:r>
      <w:r w:rsidR="00C23FAE" w:rsidRPr="00A00FF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="00C23FAE" w:rsidRPr="00C23FAE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C23FAE" w:rsidRPr="00C23FA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C23FAE" w:rsidRPr="00C23FAE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A749E7">
        <w:rPr>
          <w:rFonts w:ascii="Times New Roman" w:hAnsi="Times New Roman" w:cs="Times New Roman"/>
          <w:sz w:val="24"/>
          <w:szCs w:val="24"/>
        </w:rPr>
        <w:t>)</w:t>
      </w:r>
      <w:r w:rsidRPr="00A00FF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096C98">
        <w:rPr>
          <w:rFonts w:ascii="Times New Roman" w:hAnsi="Times New Roman" w:cs="Times New Roman"/>
          <w:sz w:val="24"/>
          <w:szCs w:val="24"/>
        </w:rPr>
        <w:t>согласно эскизу.</w:t>
      </w:r>
    </w:p>
    <w:p w:rsidR="006D31A1" w:rsidRDefault="006D31A1" w:rsidP="00A749E7">
      <w:pPr>
        <w:pStyle w:val="ConsPlusNormal"/>
        <w:spacing w:line="120" w:lineRule="auto"/>
        <w:ind w:firstLine="425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D31A1" w:rsidRDefault="006D31A1" w:rsidP="00D762DB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2.4. Зенитные фонари типа </w:t>
      </w:r>
      <w:r w:rsidR="00D762DB">
        <w:rPr>
          <w:rFonts w:ascii="Times New Roman" w:eastAsia="Times New Roman" w:hAnsi="Times New Roman"/>
          <w:sz w:val="24"/>
          <w:szCs w:val="24"/>
        </w:rPr>
        <w:t>4</w:t>
      </w:r>
      <w:r>
        <w:rPr>
          <w:rFonts w:ascii="Times New Roman" w:eastAsia="Times New Roman" w:hAnsi="Times New Roman"/>
          <w:sz w:val="24"/>
          <w:szCs w:val="24"/>
        </w:rPr>
        <w:t xml:space="preserve"> – 1</w:t>
      </w:r>
      <w:r w:rsidR="00DC4997">
        <w:rPr>
          <w:rFonts w:ascii="Times New Roman" w:eastAsia="Times New Roman" w:hAnsi="Times New Roman"/>
          <w:sz w:val="24"/>
          <w:szCs w:val="24"/>
        </w:rPr>
        <w:t xml:space="preserve"> шт. (помещение 518</w:t>
      </w:r>
      <w:r w:rsidR="00630E57">
        <w:rPr>
          <w:rFonts w:ascii="Times New Roman" w:eastAsia="Times New Roman" w:hAnsi="Times New Roman"/>
          <w:sz w:val="24"/>
          <w:szCs w:val="24"/>
        </w:rPr>
        <w:t xml:space="preserve"> </w:t>
      </w:r>
      <w:r w:rsidR="00186F96">
        <w:rPr>
          <w:rFonts w:ascii="Times New Roman" w:eastAsia="Times New Roman" w:hAnsi="Times New Roman"/>
          <w:sz w:val="24"/>
          <w:szCs w:val="24"/>
        </w:rPr>
        <w:t xml:space="preserve">5 этажа </w:t>
      </w:r>
      <w:r w:rsidR="00630E57">
        <w:rPr>
          <w:rFonts w:ascii="Times New Roman" w:eastAsia="Times New Roman" w:hAnsi="Times New Roman"/>
          <w:sz w:val="24"/>
          <w:szCs w:val="24"/>
        </w:rPr>
        <w:t>корпуса Б</w:t>
      </w:r>
      <w:r w:rsidRPr="006D31A1">
        <w:rPr>
          <w:rFonts w:ascii="Times New Roman" w:eastAsia="Times New Roman" w:hAnsi="Times New Roman"/>
          <w:sz w:val="24"/>
          <w:szCs w:val="24"/>
        </w:rPr>
        <w:t xml:space="preserve">). </w:t>
      </w:r>
      <w:r w:rsidR="00DC4997" w:rsidRPr="00DC4997">
        <w:rPr>
          <w:rFonts w:ascii="Times New Roman" w:eastAsia="Times New Roman" w:hAnsi="Times New Roman"/>
          <w:sz w:val="24"/>
          <w:szCs w:val="24"/>
        </w:rPr>
        <w:t>Открывающийся.</w:t>
      </w:r>
      <w:r w:rsidRPr="006D31A1">
        <w:rPr>
          <w:rFonts w:ascii="Times New Roman" w:eastAsia="Times New Roman" w:hAnsi="Times New Roman"/>
          <w:sz w:val="24"/>
          <w:szCs w:val="24"/>
        </w:rPr>
        <w:t xml:space="preserve"> Ориентировочная площадь 2,</w:t>
      </w:r>
      <w:r w:rsidR="00A749E7">
        <w:rPr>
          <w:rFonts w:ascii="Times New Roman" w:eastAsia="Times New Roman" w:hAnsi="Times New Roman"/>
          <w:sz w:val="24"/>
          <w:szCs w:val="24"/>
        </w:rPr>
        <w:t>3</w:t>
      </w:r>
      <w:r w:rsidRPr="006D31A1">
        <w:rPr>
          <w:rFonts w:ascii="Times New Roman" w:eastAsia="Times New Roman" w:hAnsi="Times New Roman"/>
          <w:sz w:val="24"/>
          <w:szCs w:val="24"/>
        </w:rPr>
        <w:t xml:space="preserve">1 </w:t>
      </w:r>
      <w:proofErr w:type="spellStart"/>
      <w:r w:rsidRPr="006D31A1">
        <w:rPr>
          <w:rFonts w:ascii="Times New Roman" w:eastAsia="Times New Roman" w:hAnsi="Times New Roman"/>
          <w:sz w:val="24"/>
          <w:szCs w:val="24"/>
        </w:rPr>
        <w:t>кв</w:t>
      </w:r>
      <w:proofErr w:type="gramStart"/>
      <w:r w:rsidRPr="006D31A1">
        <w:rPr>
          <w:rFonts w:ascii="Times New Roman" w:eastAsia="Times New Roman" w:hAnsi="Times New Roman"/>
          <w:sz w:val="24"/>
          <w:szCs w:val="24"/>
        </w:rPr>
        <w:t>.м</w:t>
      </w:r>
      <w:proofErr w:type="spellEnd"/>
      <w:proofErr w:type="gramEnd"/>
      <w:r w:rsidRPr="006D31A1">
        <w:rPr>
          <w:rFonts w:ascii="Times New Roman" w:eastAsia="Times New Roman" w:hAnsi="Times New Roman"/>
          <w:sz w:val="24"/>
          <w:szCs w:val="24"/>
        </w:rPr>
        <w:t>/</w:t>
      </w:r>
      <w:proofErr w:type="spellStart"/>
      <w:r w:rsidRPr="006D31A1">
        <w:rPr>
          <w:rFonts w:ascii="Times New Roman" w:eastAsia="Times New Roman" w:hAnsi="Times New Roman"/>
          <w:sz w:val="24"/>
          <w:szCs w:val="24"/>
        </w:rPr>
        <w:t>шт</w:t>
      </w:r>
      <w:proofErr w:type="spellEnd"/>
      <w:r w:rsidRPr="006D31A1">
        <w:rPr>
          <w:rFonts w:ascii="Times New Roman" w:eastAsia="Times New Roman" w:hAnsi="Times New Roman"/>
          <w:sz w:val="24"/>
          <w:szCs w:val="24"/>
        </w:rPr>
        <w:t xml:space="preserve"> согласно эскизу.</w:t>
      </w:r>
    </w:p>
    <w:p w:rsidR="00096C98" w:rsidRDefault="00F145E1" w:rsidP="009D276D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CD542E" w:rsidRPr="00CD542E">
        <w:rPr>
          <w:rFonts w:ascii="Times New Roman" w:hAnsi="Times New Roman" w:cs="Times New Roman"/>
          <w:b/>
          <w:sz w:val="24"/>
          <w:szCs w:val="24"/>
        </w:rPr>
        <w:t>.</w:t>
      </w:r>
      <w:r w:rsidR="00CD542E">
        <w:rPr>
          <w:rFonts w:ascii="Times New Roman" w:hAnsi="Times New Roman" w:cs="Times New Roman"/>
          <w:b/>
          <w:sz w:val="24"/>
          <w:szCs w:val="24"/>
        </w:rPr>
        <w:t xml:space="preserve"> Утепление, герметизация и отделка откосов внутри и снаружи помещений </w:t>
      </w:r>
      <w:r w:rsidR="00CD542E" w:rsidRPr="00CD542E">
        <w:rPr>
          <w:rFonts w:ascii="Times New Roman" w:hAnsi="Times New Roman" w:cs="Times New Roman"/>
          <w:sz w:val="24"/>
          <w:szCs w:val="24"/>
        </w:rPr>
        <w:t xml:space="preserve">после монтажа </w:t>
      </w:r>
      <w:r>
        <w:rPr>
          <w:rFonts w:ascii="Times New Roman" w:hAnsi="Times New Roman" w:cs="Times New Roman"/>
          <w:sz w:val="24"/>
          <w:szCs w:val="24"/>
        </w:rPr>
        <w:t>зенитных фонарей</w:t>
      </w:r>
    </w:p>
    <w:p w:rsidR="00F145E1" w:rsidRDefault="00F145E1" w:rsidP="009D276D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6C98" w:rsidRDefault="00F145E1" w:rsidP="009D276D">
      <w:pPr>
        <w:pStyle w:val="ConsPlusNormal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45E1">
        <w:rPr>
          <w:rFonts w:ascii="Times New Roman" w:hAnsi="Times New Roman" w:cs="Times New Roman"/>
          <w:b/>
          <w:sz w:val="24"/>
          <w:szCs w:val="24"/>
        </w:rPr>
        <w:lastRenderedPageBreak/>
        <w:t>4. Демонтаж и монтаж устройств охранной сигнализации</w:t>
      </w:r>
      <w:r w:rsidRPr="00F145E1">
        <w:rPr>
          <w:rFonts w:ascii="Times New Roman" w:hAnsi="Times New Roman" w:cs="Times New Roman"/>
          <w:sz w:val="24"/>
          <w:szCs w:val="24"/>
        </w:rPr>
        <w:t xml:space="preserve"> совместно с техническими работниками вневедомственной охраны </w:t>
      </w:r>
      <w:r w:rsidRPr="00C23FAE">
        <w:rPr>
          <w:rFonts w:ascii="Times New Roman" w:hAnsi="Times New Roman" w:cs="Times New Roman"/>
          <w:sz w:val="24"/>
          <w:szCs w:val="24"/>
        </w:rPr>
        <w:t xml:space="preserve">(при наличии). </w:t>
      </w:r>
    </w:p>
    <w:p w:rsidR="00D34C81" w:rsidRDefault="00D34C81" w:rsidP="009D276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4532C" w:rsidRPr="00311670" w:rsidRDefault="00E4532C" w:rsidP="009D276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D276D" w:rsidRPr="000D54C6" w:rsidRDefault="009D276D" w:rsidP="009D276D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54C6">
        <w:rPr>
          <w:rFonts w:ascii="Times New Roman" w:hAnsi="Times New Roman" w:cs="Times New Roman"/>
          <w:b/>
          <w:sz w:val="24"/>
          <w:szCs w:val="24"/>
        </w:rPr>
        <w:t>Задание подготовил</w:t>
      </w:r>
      <w:r w:rsidR="00CA0843">
        <w:rPr>
          <w:rFonts w:ascii="Times New Roman" w:hAnsi="Times New Roman" w:cs="Times New Roman"/>
          <w:b/>
          <w:sz w:val="24"/>
          <w:szCs w:val="24"/>
        </w:rPr>
        <w:t>и</w:t>
      </w:r>
    </w:p>
    <w:p w:rsidR="004337F3" w:rsidRPr="004337F3" w:rsidRDefault="004337F3" w:rsidP="004337F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4337F3">
        <w:rPr>
          <w:rFonts w:ascii="Times New Roman" w:hAnsi="Times New Roman" w:cs="Times New Roman"/>
          <w:sz w:val="24"/>
          <w:szCs w:val="24"/>
        </w:rPr>
        <w:t>Главный инженер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337F3">
        <w:rPr>
          <w:rFonts w:ascii="Times New Roman" w:hAnsi="Times New Roman" w:cs="Times New Roman"/>
          <w:sz w:val="24"/>
          <w:szCs w:val="24"/>
        </w:rPr>
        <w:t xml:space="preserve"> </w:t>
      </w:r>
      <w:r w:rsidRPr="004337F3">
        <w:rPr>
          <w:rFonts w:ascii="Times New Roman" w:hAnsi="Times New Roman" w:cs="Times New Roman"/>
          <w:sz w:val="24"/>
          <w:szCs w:val="24"/>
        </w:rPr>
        <w:tab/>
      </w:r>
      <w:r w:rsidRPr="004337F3">
        <w:rPr>
          <w:rFonts w:ascii="Times New Roman" w:hAnsi="Times New Roman" w:cs="Times New Roman"/>
          <w:sz w:val="24"/>
          <w:szCs w:val="24"/>
        </w:rPr>
        <w:tab/>
      </w:r>
      <w:r w:rsidRPr="004337F3">
        <w:rPr>
          <w:rFonts w:ascii="Times New Roman" w:hAnsi="Times New Roman" w:cs="Times New Roman"/>
          <w:sz w:val="24"/>
          <w:szCs w:val="24"/>
        </w:rPr>
        <w:tab/>
      </w:r>
      <w:r w:rsidRPr="004337F3">
        <w:rPr>
          <w:rFonts w:ascii="Times New Roman" w:hAnsi="Times New Roman" w:cs="Times New Roman"/>
          <w:sz w:val="24"/>
          <w:szCs w:val="24"/>
        </w:rPr>
        <w:tab/>
      </w:r>
      <w:r w:rsidRPr="004337F3">
        <w:rPr>
          <w:rFonts w:ascii="Times New Roman" w:hAnsi="Times New Roman" w:cs="Times New Roman"/>
          <w:sz w:val="24"/>
          <w:szCs w:val="24"/>
        </w:rPr>
        <w:tab/>
      </w:r>
      <w:r w:rsidRPr="004337F3">
        <w:rPr>
          <w:rFonts w:ascii="Times New Roman" w:hAnsi="Times New Roman" w:cs="Times New Roman"/>
          <w:sz w:val="24"/>
          <w:szCs w:val="24"/>
        </w:rPr>
        <w:tab/>
      </w:r>
      <w:r w:rsidRPr="004337F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337F3">
        <w:rPr>
          <w:rFonts w:ascii="Times New Roman" w:hAnsi="Times New Roman" w:cs="Times New Roman"/>
          <w:sz w:val="24"/>
          <w:szCs w:val="24"/>
        </w:rPr>
        <w:t>А.А.Филипченко</w:t>
      </w:r>
      <w:proofErr w:type="spellEnd"/>
    </w:p>
    <w:p w:rsidR="004337F3" w:rsidRPr="004337F3" w:rsidRDefault="004337F3" w:rsidP="004337F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4337F3" w:rsidRPr="004337F3" w:rsidRDefault="004337F3" w:rsidP="004337F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4337F3">
        <w:rPr>
          <w:rFonts w:ascii="Times New Roman" w:hAnsi="Times New Roman" w:cs="Times New Roman"/>
          <w:sz w:val="24"/>
          <w:szCs w:val="24"/>
        </w:rPr>
        <w:t>Инженер по ремонту оборудования,</w:t>
      </w:r>
    </w:p>
    <w:p w:rsidR="009D276D" w:rsidRPr="004337F3" w:rsidRDefault="004337F3" w:rsidP="004337F3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4337F3">
        <w:rPr>
          <w:rFonts w:ascii="Times New Roman" w:hAnsi="Times New Roman" w:cs="Times New Roman"/>
          <w:sz w:val="24"/>
          <w:szCs w:val="24"/>
        </w:rPr>
        <w:t>зданий и сооружений</w:t>
      </w:r>
      <w:r w:rsidRPr="004337F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4337F3">
        <w:rPr>
          <w:rFonts w:ascii="Times New Roman" w:hAnsi="Times New Roman" w:cs="Times New Roman"/>
          <w:sz w:val="24"/>
          <w:szCs w:val="24"/>
        </w:rPr>
        <w:tab/>
      </w:r>
      <w:r w:rsidRPr="004337F3">
        <w:rPr>
          <w:rFonts w:ascii="Times New Roman" w:hAnsi="Times New Roman" w:cs="Times New Roman"/>
          <w:sz w:val="24"/>
          <w:szCs w:val="24"/>
        </w:rPr>
        <w:tab/>
      </w:r>
      <w:r w:rsidRPr="004337F3">
        <w:rPr>
          <w:rFonts w:ascii="Times New Roman" w:hAnsi="Times New Roman" w:cs="Times New Roman"/>
          <w:sz w:val="24"/>
          <w:szCs w:val="24"/>
        </w:rPr>
        <w:tab/>
      </w:r>
      <w:r w:rsidRPr="004337F3">
        <w:rPr>
          <w:rFonts w:ascii="Times New Roman" w:hAnsi="Times New Roman" w:cs="Times New Roman"/>
          <w:sz w:val="24"/>
          <w:szCs w:val="24"/>
        </w:rPr>
        <w:tab/>
      </w:r>
      <w:r w:rsidRPr="004337F3">
        <w:rPr>
          <w:rFonts w:ascii="Times New Roman" w:hAnsi="Times New Roman" w:cs="Times New Roman"/>
          <w:sz w:val="24"/>
          <w:szCs w:val="24"/>
        </w:rPr>
        <w:tab/>
      </w:r>
      <w:r w:rsidRPr="004337F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337F3">
        <w:rPr>
          <w:rFonts w:ascii="Times New Roman" w:hAnsi="Times New Roman" w:cs="Times New Roman"/>
          <w:sz w:val="24"/>
          <w:szCs w:val="24"/>
        </w:rPr>
        <w:t>В.Ю.Мильтнер</w:t>
      </w:r>
      <w:proofErr w:type="spellEnd"/>
    </w:p>
    <w:p w:rsidR="00CA0843" w:rsidRDefault="00CA0843" w:rsidP="009D276D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37F3" w:rsidRPr="004337F3" w:rsidRDefault="004337F3" w:rsidP="009D276D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D276D" w:rsidRPr="000D54C6" w:rsidRDefault="009D276D" w:rsidP="009D276D">
      <w:pPr>
        <w:pStyle w:val="ConsNonformat"/>
        <w:widowControl/>
        <w:ind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54C6">
        <w:rPr>
          <w:rFonts w:ascii="Times New Roman" w:hAnsi="Times New Roman" w:cs="Times New Roman"/>
          <w:b/>
          <w:sz w:val="24"/>
          <w:szCs w:val="24"/>
        </w:rPr>
        <w:t>Согласовано</w:t>
      </w:r>
    </w:p>
    <w:p w:rsidR="009D276D" w:rsidRDefault="009D276D" w:rsidP="009D276D">
      <w:pPr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4C6">
        <w:rPr>
          <w:rFonts w:ascii="Times New Roman" w:hAnsi="Times New Roman"/>
          <w:sz w:val="24"/>
          <w:szCs w:val="24"/>
        </w:rPr>
        <w:t>Ведущий специал</w:t>
      </w:r>
      <w:r w:rsidR="00BC1577">
        <w:rPr>
          <w:rFonts w:ascii="Times New Roman" w:hAnsi="Times New Roman"/>
          <w:sz w:val="24"/>
          <w:szCs w:val="24"/>
        </w:rPr>
        <w:t>ист по организации закупок</w:t>
      </w:r>
      <w:r w:rsidR="00BC1577">
        <w:rPr>
          <w:rFonts w:ascii="Times New Roman" w:hAnsi="Times New Roman"/>
          <w:sz w:val="24"/>
          <w:szCs w:val="24"/>
        </w:rPr>
        <w:tab/>
      </w:r>
      <w:r w:rsidR="00BC1577">
        <w:rPr>
          <w:rFonts w:ascii="Times New Roman" w:hAnsi="Times New Roman"/>
          <w:sz w:val="24"/>
          <w:szCs w:val="24"/>
        </w:rPr>
        <w:tab/>
      </w:r>
      <w:r w:rsidR="00BC1577">
        <w:rPr>
          <w:rFonts w:ascii="Times New Roman" w:hAnsi="Times New Roman"/>
          <w:sz w:val="24"/>
          <w:szCs w:val="24"/>
        </w:rPr>
        <w:tab/>
      </w:r>
      <w:r w:rsidR="00BC1577">
        <w:rPr>
          <w:rFonts w:ascii="Times New Roman" w:hAnsi="Times New Roman"/>
          <w:sz w:val="24"/>
          <w:szCs w:val="24"/>
        </w:rPr>
        <w:tab/>
      </w:r>
      <w:r w:rsidR="00BC1577">
        <w:rPr>
          <w:rFonts w:ascii="Times New Roman" w:hAnsi="Times New Roman"/>
          <w:sz w:val="24"/>
          <w:szCs w:val="24"/>
        </w:rPr>
        <w:tab/>
      </w:r>
      <w:proofErr w:type="spellStart"/>
      <w:r w:rsidRPr="000D54C6">
        <w:rPr>
          <w:rFonts w:ascii="Times New Roman" w:hAnsi="Times New Roman"/>
          <w:sz w:val="24"/>
          <w:szCs w:val="24"/>
        </w:rPr>
        <w:t>Д.И.Балашов</w:t>
      </w:r>
      <w:proofErr w:type="spellEnd"/>
    </w:p>
    <w:sectPr w:rsidR="009D276D" w:rsidSect="00630E57">
      <w:pgSz w:w="11906" w:h="16838"/>
      <w:pgMar w:top="1134" w:right="567" w:bottom="993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Arial"/>
    <w:charset w:val="CC"/>
    <w:family w:val="swiss"/>
    <w:pitch w:val="variable"/>
    <w:sig w:usb0="00000000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">
    <w:charset w:val="01"/>
    <w:family w:val="auto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556312"/>
    <w:multiLevelType w:val="hybridMultilevel"/>
    <w:tmpl w:val="E384F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640002"/>
    <w:multiLevelType w:val="hybridMultilevel"/>
    <w:tmpl w:val="31725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9B0C34"/>
    <w:multiLevelType w:val="hybridMultilevel"/>
    <w:tmpl w:val="B7C0B8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C80105"/>
    <w:multiLevelType w:val="hybridMultilevel"/>
    <w:tmpl w:val="B7C6A7C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">
    <w:nsid w:val="49465597"/>
    <w:multiLevelType w:val="hybridMultilevel"/>
    <w:tmpl w:val="B8FC229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5460258E"/>
    <w:multiLevelType w:val="hybridMultilevel"/>
    <w:tmpl w:val="075CBC3C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>
    <w:nsid w:val="550028BC"/>
    <w:multiLevelType w:val="hybridMultilevel"/>
    <w:tmpl w:val="D32CE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160D64"/>
    <w:multiLevelType w:val="hybridMultilevel"/>
    <w:tmpl w:val="CB2257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4B46E8"/>
    <w:multiLevelType w:val="hybridMultilevel"/>
    <w:tmpl w:val="19A2B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CA21E9"/>
    <w:multiLevelType w:val="hybridMultilevel"/>
    <w:tmpl w:val="5EE84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EA3A3A"/>
    <w:multiLevelType w:val="hybridMultilevel"/>
    <w:tmpl w:val="1588413E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765B647E"/>
    <w:multiLevelType w:val="hybridMultilevel"/>
    <w:tmpl w:val="EADA58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400899"/>
    <w:multiLevelType w:val="hybridMultilevel"/>
    <w:tmpl w:val="03E4C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0"/>
  </w:num>
  <w:num w:numId="4">
    <w:abstractNumId w:val="2"/>
  </w:num>
  <w:num w:numId="5">
    <w:abstractNumId w:val="6"/>
  </w:num>
  <w:num w:numId="6">
    <w:abstractNumId w:val="11"/>
  </w:num>
  <w:num w:numId="7">
    <w:abstractNumId w:val="9"/>
  </w:num>
  <w:num w:numId="8">
    <w:abstractNumId w:val="7"/>
  </w:num>
  <w:num w:numId="9">
    <w:abstractNumId w:val="10"/>
  </w:num>
  <w:num w:numId="10">
    <w:abstractNumId w:val="4"/>
  </w:num>
  <w:num w:numId="11">
    <w:abstractNumId w:val="3"/>
  </w:num>
  <w:num w:numId="12">
    <w:abstractNumId w:val="5"/>
  </w:num>
  <w:num w:numId="13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141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30B"/>
    <w:rsid w:val="00025D85"/>
    <w:rsid w:val="00026EBD"/>
    <w:rsid w:val="000307DE"/>
    <w:rsid w:val="00031F48"/>
    <w:rsid w:val="00037C83"/>
    <w:rsid w:val="00050577"/>
    <w:rsid w:val="00075FBA"/>
    <w:rsid w:val="00081799"/>
    <w:rsid w:val="00087566"/>
    <w:rsid w:val="000964F8"/>
    <w:rsid w:val="00096C98"/>
    <w:rsid w:val="00097F30"/>
    <w:rsid w:val="000B398D"/>
    <w:rsid w:val="000C63E9"/>
    <w:rsid w:val="000D54C6"/>
    <w:rsid w:val="000D6B8F"/>
    <w:rsid w:val="001007D9"/>
    <w:rsid w:val="001068F4"/>
    <w:rsid w:val="00113D54"/>
    <w:rsid w:val="001141FE"/>
    <w:rsid w:val="001208FC"/>
    <w:rsid w:val="00121AD7"/>
    <w:rsid w:val="00124537"/>
    <w:rsid w:val="00141ED2"/>
    <w:rsid w:val="0016012E"/>
    <w:rsid w:val="001769C8"/>
    <w:rsid w:val="00186F96"/>
    <w:rsid w:val="001914BE"/>
    <w:rsid w:val="001D55E4"/>
    <w:rsid w:val="001E05F1"/>
    <w:rsid w:val="001E1F75"/>
    <w:rsid w:val="001E7D48"/>
    <w:rsid w:val="001F495E"/>
    <w:rsid w:val="00212764"/>
    <w:rsid w:val="00213D76"/>
    <w:rsid w:val="00225A99"/>
    <w:rsid w:val="002310D4"/>
    <w:rsid w:val="00237F19"/>
    <w:rsid w:val="0024132F"/>
    <w:rsid w:val="002517A6"/>
    <w:rsid w:val="00252E7B"/>
    <w:rsid w:val="00272FE9"/>
    <w:rsid w:val="00275EDD"/>
    <w:rsid w:val="00281C5D"/>
    <w:rsid w:val="002925A3"/>
    <w:rsid w:val="0029679A"/>
    <w:rsid w:val="002A16B4"/>
    <w:rsid w:val="002C6538"/>
    <w:rsid w:val="002E0960"/>
    <w:rsid w:val="002F4702"/>
    <w:rsid w:val="00302EA8"/>
    <w:rsid w:val="00311670"/>
    <w:rsid w:val="00323425"/>
    <w:rsid w:val="00327989"/>
    <w:rsid w:val="00337371"/>
    <w:rsid w:val="003649D6"/>
    <w:rsid w:val="00381055"/>
    <w:rsid w:val="003867B0"/>
    <w:rsid w:val="003924EC"/>
    <w:rsid w:val="003A1D72"/>
    <w:rsid w:val="003A1DDD"/>
    <w:rsid w:val="003B6773"/>
    <w:rsid w:val="003C0C24"/>
    <w:rsid w:val="003C5B1A"/>
    <w:rsid w:val="003E0FC5"/>
    <w:rsid w:val="003E28A4"/>
    <w:rsid w:val="003F0454"/>
    <w:rsid w:val="003F65DA"/>
    <w:rsid w:val="00407828"/>
    <w:rsid w:val="004159B5"/>
    <w:rsid w:val="00421571"/>
    <w:rsid w:val="004237C4"/>
    <w:rsid w:val="00424F9C"/>
    <w:rsid w:val="0043231D"/>
    <w:rsid w:val="004337F3"/>
    <w:rsid w:val="00434325"/>
    <w:rsid w:val="00456B05"/>
    <w:rsid w:val="00461B18"/>
    <w:rsid w:val="0047462D"/>
    <w:rsid w:val="00487E4C"/>
    <w:rsid w:val="00492E06"/>
    <w:rsid w:val="00495B31"/>
    <w:rsid w:val="004A1013"/>
    <w:rsid w:val="004A1800"/>
    <w:rsid w:val="004B5D58"/>
    <w:rsid w:val="004B66E0"/>
    <w:rsid w:val="004C3D03"/>
    <w:rsid w:val="00510C4C"/>
    <w:rsid w:val="005237EA"/>
    <w:rsid w:val="00535A0A"/>
    <w:rsid w:val="00545DBC"/>
    <w:rsid w:val="0055447B"/>
    <w:rsid w:val="00576960"/>
    <w:rsid w:val="005815D5"/>
    <w:rsid w:val="0059757A"/>
    <w:rsid w:val="005A0FAA"/>
    <w:rsid w:val="005A7B4F"/>
    <w:rsid w:val="005E3756"/>
    <w:rsid w:val="005E6B11"/>
    <w:rsid w:val="00604DB8"/>
    <w:rsid w:val="00605B88"/>
    <w:rsid w:val="00626BB0"/>
    <w:rsid w:val="006272CF"/>
    <w:rsid w:val="00630E57"/>
    <w:rsid w:val="0064078F"/>
    <w:rsid w:val="0065009B"/>
    <w:rsid w:val="00660C0A"/>
    <w:rsid w:val="006777BA"/>
    <w:rsid w:val="00683FA4"/>
    <w:rsid w:val="00691FC0"/>
    <w:rsid w:val="006969B1"/>
    <w:rsid w:val="006B1AF6"/>
    <w:rsid w:val="006B1E08"/>
    <w:rsid w:val="006C33E4"/>
    <w:rsid w:val="006C6DAF"/>
    <w:rsid w:val="006D270A"/>
    <w:rsid w:val="006D2907"/>
    <w:rsid w:val="006D31A1"/>
    <w:rsid w:val="006D33EA"/>
    <w:rsid w:val="006E1B74"/>
    <w:rsid w:val="006E3359"/>
    <w:rsid w:val="00701DE1"/>
    <w:rsid w:val="00725D85"/>
    <w:rsid w:val="00726EFA"/>
    <w:rsid w:val="0075234E"/>
    <w:rsid w:val="007625CC"/>
    <w:rsid w:val="00763A38"/>
    <w:rsid w:val="00771F7E"/>
    <w:rsid w:val="00773800"/>
    <w:rsid w:val="0077386F"/>
    <w:rsid w:val="007764B7"/>
    <w:rsid w:val="00777EF7"/>
    <w:rsid w:val="00784684"/>
    <w:rsid w:val="00790248"/>
    <w:rsid w:val="007B3E1D"/>
    <w:rsid w:val="007B64CF"/>
    <w:rsid w:val="007B7B3B"/>
    <w:rsid w:val="007C6AD0"/>
    <w:rsid w:val="007D04D4"/>
    <w:rsid w:val="007D4493"/>
    <w:rsid w:val="007F3EE9"/>
    <w:rsid w:val="0080173F"/>
    <w:rsid w:val="00826BE2"/>
    <w:rsid w:val="0084723B"/>
    <w:rsid w:val="008706C9"/>
    <w:rsid w:val="00881673"/>
    <w:rsid w:val="008A0B72"/>
    <w:rsid w:val="008B3AA0"/>
    <w:rsid w:val="008D0FDE"/>
    <w:rsid w:val="008D1E06"/>
    <w:rsid w:val="008F05BE"/>
    <w:rsid w:val="009044FF"/>
    <w:rsid w:val="00940FB1"/>
    <w:rsid w:val="00957630"/>
    <w:rsid w:val="009623B1"/>
    <w:rsid w:val="009808EF"/>
    <w:rsid w:val="009A3BC8"/>
    <w:rsid w:val="009A7D15"/>
    <w:rsid w:val="009C6C17"/>
    <w:rsid w:val="009D1D46"/>
    <w:rsid w:val="009D276D"/>
    <w:rsid w:val="00A00FF1"/>
    <w:rsid w:val="00A3040B"/>
    <w:rsid w:val="00A37CE7"/>
    <w:rsid w:val="00A43B56"/>
    <w:rsid w:val="00A546E7"/>
    <w:rsid w:val="00A71930"/>
    <w:rsid w:val="00A749E7"/>
    <w:rsid w:val="00A828EA"/>
    <w:rsid w:val="00A924A9"/>
    <w:rsid w:val="00A95179"/>
    <w:rsid w:val="00AB5EF5"/>
    <w:rsid w:val="00AC74D6"/>
    <w:rsid w:val="00AE2AB5"/>
    <w:rsid w:val="00AE7DAF"/>
    <w:rsid w:val="00AF5983"/>
    <w:rsid w:val="00B00C45"/>
    <w:rsid w:val="00B0330B"/>
    <w:rsid w:val="00B10C2F"/>
    <w:rsid w:val="00B110CF"/>
    <w:rsid w:val="00B118D6"/>
    <w:rsid w:val="00B23EE4"/>
    <w:rsid w:val="00B252D0"/>
    <w:rsid w:val="00B45C1A"/>
    <w:rsid w:val="00B5650B"/>
    <w:rsid w:val="00B56731"/>
    <w:rsid w:val="00B56BEA"/>
    <w:rsid w:val="00B61050"/>
    <w:rsid w:val="00B70FD0"/>
    <w:rsid w:val="00B906D2"/>
    <w:rsid w:val="00B92898"/>
    <w:rsid w:val="00BA2E95"/>
    <w:rsid w:val="00BB1D57"/>
    <w:rsid w:val="00BC1577"/>
    <w:rsid w:val="00BC37BC"/>
    <w:rsid w:val="00BF2E4B"/>
    <w:rsid w:val="00C211BD"/>
    <w:rsid w:val="00C23FAE"/>
    <w:rsid w:val="00C37DE9"/>
    <w:rsid w:val="00C51407"/>
    <w:rsid w:val="00C70879"/>
    <w:rsid w:val="00C72B73"/>
    <w:rsid w:val="00C80EC1"/>
    <w:rsid w:val="00C83645"/>
    <w:rsid w:val="00C8611E"/>
    <w:rsid w:val="00C96179"/>
    <w:rsid w:val="00CA0843"/>
    <w:rsid w:val="00CB6A5C"/>
    <w:rsid w:val="00CC13F3"/>
    <w:rsid w:val="00CD542E"/>
    <w:rsid w:val="00CE72F4"/>
    <w:rsid w:val="00CF1218"/>
    <w:rsid w:val="00CF44AB"/>
    <w:rsid w:val="00D02700"/>
    <w:rsid w:val="00D04D8A"/>
    <w:rsid w:val="00D10293"/>
    <w:rsid w:val="00D21E35"/>
    <w:rsid w:val="00D253FA"/>
    <w:rsid w:val="00D257F7"/>
    <w:rsid w:val="00D30FBD"/>
    <w:rsid w:val="00D34C81"/>
    <w:rsid w:val="00D36621"/>
    <w:rsid w:val="00D420CD"/>
    <w:rsid w:val="00D442D1"/>
    <w:rsid w:val="00D7158E"/>
    <w:rsid w:val="00D7512C"/>
    <w:rsid w:val="00D762DB"/>
    <w:rsid w:val="00D8403C"/>
    <w:rsid w:val="00D90445"/>
    <w:rsid w:val="00DA772E"/>
    <w:rsid w:val="00DB3B21"/>
    <w:rsid w:val="00DB7F27"/>
    <w:rsid w:val="00DC0AC3"/>
    <w:rsid w:val="00DC4997"/>
    <w:rsid w:val="00E04F8A"/>
    <w:rsid w:val="00E06016"/>
    <w:rsid w:val="00E177A9"/>
    <w:rsid w:val="00E4532C"/>
    <w:rsid w:val="00E622A6"/>
    <w:rsid w:val="00E74FEB"/>
    <w:rsid w:val="00EA31AD"/>
    <w:rsid w:val="00EA4748"/>
    <w:rsid w:val="00EB1439"/>
    <w:rsid w:val="00EB2A76"/>
    <w:rsid w:val="00EC0B4A"/>
    <w:rsid w:val="00EC1B55"/>
    <w:rsid w:val="00ED7C1C"/>
    <w:rsid w:val="00EE0022"/>
    <w:rsid w:val="00EE7EB5"/>
    <w:rsid w:val="00F04971"/>
    <w:rsid w:val="00F13F61"/>
    <w:rsid w:val="00F145E1"/>
    <w:rsid w:val="00F1541F"/>
    <w:rsid w:val="00F16300"/>
    <w:rsid w:val="00F202BB"/>
    <w:rsid w:val="00F25DE4"/>
    <w:rsid w:val="00F61131"/>
    <w:rsid w:val="00F80D9D"/>
    <w:rsid w:val="00FA0208"/>
    <w:rsid w:val="00FA0D68"/>
    <w:rsid w:val="00FB5067"/>
    <w:rsid w:val="00FB631D"/>
    <w:rsid w:val="00FC3665"/>
    <w:rsid w:val="00FC7ADD"/>
    <w:rsid w:val="00FE169E"/>
    <w:rsid w:val="00FE3F95"/>
    <w:rsid w:val="00FF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e-BY" w:eastAsia="be-B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mbria" w:eastAsia="MS Mincho" w:hAnsi="Cambria"/>
      <w:sz w:val="22"/>
      <w:szCs w:val="22"/>
      <w:lang w:val="ru-RU" w:eastAsia="zh-CN"/>
    </w:rPr>
  </w:style>
  <w:style w:type="paragraph" w:styleId="1">
    <w:name w:val="heading 1"/>
    <w:basedOn w:val="a"/>
    <w:next w:val="a"/>
    <w:link w:val="10"/>
    <w:uiPriority w:val="9"/>
    <w:qFormat/>
    <w:rsid w:val="0077386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7386F"/>
    <w:pPr>
      <w:keepNext/>
      <w:suppressAutoHyphens w:val="0"/>
      <w:spacing w:before="240" w:after="60"/>
      <w:outlineLvl w:val="1"/>
    </w:pPr>
    <w:rPr>
      <w:rFonts w:eastAsia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13F3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55E4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B6A5C"/>
    <w:pPr>
      <w:keepNext/>
      <w:suppressAutoHyphens w:val="0"/>
      <w:spacing w:after="0" w:line="240" w:lineRule="auto"/>
      <w:outlineLvl w:val="5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1">
    <w:name w:val="Основной шрифт абзаца1"/>
  </w:style>
  <w:style w:type="character" w:customStyle="1" w:styleId="a3">
    <w:name w:val="Текст сноски Знак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4">
    <w:name w:val="Символ сноски"/>
    <w:rPr>
      <w:rFonts w:cs="Times New Roman"/>
      <w:vertAlign w:val="superscript"/>
    </w:rPr>
  </w:style>
  <w:style w:type="paragraph" w:customStyle="1" w:styleId="12">
    <w:name w:val="Заголовок1"/>
    <w:basedOn w:val="a"/>
    <w:next w:val="a5"/>
    <w:pPr>
      <w:keepNext/>
      <w:spacing w:before="240" w:after="120"/>
    </w:pPr>
    <w:rPr>
      <w:rFonts w:ascii="Arial" w:eastAsia="Droid Sans" w:hAnsi="Arial" w:cs="FreeSans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Free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FreeSans"/>
    </w:rPr>
  </w:style>
  <w:style w:type="paragraph" w:styleId="a8">
    <w:name w:val="List Paragraph"/>
    <w:aliases w:val="Нумерованый список,Bullet List,FooterText,numbered,SL_Абзац списка,Paragraphe de liste1,lp1,Абзац маркированнный,List Paragraph,Подпись рисунка,Маркированный список_уровень1,GOST_TableList,Алроса_маркер (Уровень 4),Маркер,ПАРАГРАФ,Выделеный"/>
    <w:basedOn w:val="a"/>
    <w:link w:val="a9"/>
    <w:uiPriority w:val="34"/>
    <w:qFormat/>
    <w:pPr>
      <w:ind w:left="720"/>
      <w:contextualSpacing/>
    </w:pPr>
  </w:style>
  <w:style w:type="paragraph" w:styleId="aa">
    <w:name w:val="footnote text"/>
    <w:basedOn w:val="a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val="ru-RU" w:eastAsia="zh-CN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val="ru-RU" w:eastAsia="zh-CN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table" w:styleId="ad">
    <w:name w:val="Table Grid"/>
    <w:basedOn w:val="a1"/>
    <w:uiPriority w:val="59"/>
    <w:rsid w:val="00CB6A5C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rsid w:val="00CB6A5C"/>
    <w:rPr>
      <w:sz w:val="28"/>
      <w:lang w:val="en-US"/>
    </w:rPr>
  </w:style>
  <w:style w:type="character" w:styleId="ae">
    <w:name w:val="Hyperlink"/>
    <w:uiPriority w:val="99"/>
    <w:rsid w:val="00CB6A5C"/>
    <w:rPr>
      <w:color w:val="0000FF"/>
      <w:u w:val="single"/>
    </w:rPr>
  </w:style>
  <w:style w:type="character" w:customStyle="1" w:styleId="apple-converted-space">
    <w:name w:val="apple-converted-space"/>
    <w:rsid w:val="00CB6A5C"/>
  </w:style>
  <w:style w:type="paragraph" w:customStyle="1" w:styleId="Default">
    <w:name w:val="Default"/>
    <w:rsid w:val="005A7B4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ru-RU" w:eastAsia="ru-RU"/>
    </w:rPr>
  </w:style>
  <w:style w:type="paragraph" w:styleId="af">
    <w:name w:val="Normal (Web)"/>
    <w:basedOn w:val="a"/>
    <w:uiPriority w:val="99"/>
    <w:unhideWhenUsed/>
    <w:rsid w:val="0059757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59757A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Верхний колонтитул Знак"/>
    <w:link w:val="af0"/>
    <w:uiPriority w:val="99"/>
    <w:rsid w:val="0059757A"/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386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867B0"/>
    <w:rPr>
      <w:rFonts w:ascii="Tahoma" w:eastAsia="MS Mincho" w:hAnsi="Tahoma" w:cs="Tahoma"/>
      <w:sz w:val="16"/>
      <w:szCs w:val="16"/>
      <w:lang w:eastAsia="zh-CN"/>
    </w:rPr>
  </w:style>
  <w:style w:type="character" w:customStyle="1" w:styleId="40">
    <w:name w:val="Заголовок 4 Знак"/>
    <w:link w:val="4"/>
    <w:uiPriority w:val="9"/>
    <w:semiHidden/>
    <w:rsid w:val="00CC13F3"/>
    <w:rPr>
      <w:rFonts w:ascii="Calibri" w:eastAsia="Times New Roman" w:hAnsi="Calibri" w:cs="Times New Roman"/>
      <w:b/>
      <w:bCs/>
      <w:sz w:val="28"/>
      <w:szCs w:val="28"/>
      <w:lang w:val="ru-RU" w:eastAsia="zh-CN"/>
    </w:rPr>
  </w:style>
  <w:style w:type="character" w:styleId="af4">
    <w:name w:val="Strong"/>
    <w:uiPriority w:val="22"/>
    <w:qFormat/>
    <w:rsid w:val="00CC13F3"/>
    <w:rPr>
      <w:b/>
      <w:bCs/>
    </w:rPr>
  </w:style>
  <w:style w:type="character" w:customStyle="1" w:styleId="10">
    <w:name w:val="Заголовок 1 Знак"/>
    <w:link w:val="1"/>
    <w:uiPriority w:val="9"/>
    <w:rsid w:val="0077386F"/>
    <w:rPr>
      <w:rFonts w:ascii="Calibri Light" w:eastAsia="Times New Roman" w:hAnsi="Calibri Light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link w:val="2"/>
    <w:uiPriority w:val="9"/>
    <w:rsid w:val="0077386F"/>
    <w:rPr>
      <w:rFonts w:ascii="Cambria" w:hAnsi="Cambria"/>
      <w:b/>
      <w:bCs/>
      <w:i/>
      <w:iCs/>
      <w:sz w:val="28"/>
      <w:szCs w:val="28"/>
    </w:rPr>
  </w:style>
  <w:style w:type="paragraph" w:customStyle="1" w:styleId="af5">
    <w:basedOn w:val="a"/>
    <w:next w:val="af"/>
    <w:uiPriority w:val="99"/>
    <w:unhideWhenUsed/>
    <w:rsid w:val="0077386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84723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val="ru-RU" w:eastAsia="ru-RU"/>
    </w:rPr>
  </w:style>
  <w:style w:type="character" w:customStyle="1" w:styleId="50">
    <w:name w:val="Заголовок 5 Знак"/>
    <w:link w:val="5"/>
    <w:uiPriority w:val="9"/>
    <w:semiHidden/>
    <w:rsid w:val="001D55E4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customStyle="1" w:styleId="ng-star-inserted">
    <w:name w:val="ng-star-inserted"/>
    <w:basedOn w:val="a"/>
    <w:rsid w:val="00E622A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g-star-inserted1">
    <w:name w:val="ng-star-inserted1"/>
    <w:basedOn w:val="a0"/>
    <w:rsid w:val="00E622A6"/>
  </w:style>
  <w:style w:type="character" w:customStyle="1" w:styleId="button--link">
    <w:name w:val="button--link"/>
    <w:basedOn w:val="a0"/>
    <w:rsid w:val="00E622A6"/>
  </w:style>
  <w:style w:type="character" w:customStyle="1" w:styleId="a9">
    <w:name w:val="Абзац списка Знак"/>
    <w:aliases w:val="Нумерованый список Знак,Bullet List Знак,FooterText Знак,numbered Знак,SL_Абзац списка Знак,Paragraphe de liste1 Знак,lp1 Знак,Абзац маркированнный Знак,List Paragraph Знак,Подпись рисунка Знак,Маркированный список_уровень1 Знак"/>
    <w:link w:val="a8"/>
    <w:uiPriority w:val="34"/>
    <w:qFormat/>
    <w:locked/>
    <w:rsid w:val="001769C8"/>
    <w:rPr>
      <w:rFonts w:ascii="Cambria" w:eastAsia="MS Mincho" w:hAnsi="Cambria"/>
      <w:sz w:val="22"/>
      <w:szCs w:val="22"/>
      <w:lang w:val="ru-RU" w:eastAsia="zh-CN"/>
    </w:rPr>
  </w:style>
  <w:style w:type="paragraph" w:customStyle="1" w:styleId="TableParagraph">
    <w:name w:val="Table Paragraph"/>
    <w:basedOn w:val="a"/>
    <w:uiPriority w:val="1"/>
    <w:qFormat/>
    <w:rsid w:val="00763A38"/>
    <w:pPr>
      <w:widowControl w:val="0"/>
      <w:suppressAutoHyphens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e-BY" w:eastAsia="be-BY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mbria" w:eastAsia="MS Mincho" w:hAnsi="Cambria"/>
      <w:sz w:val="22"/>
      <w:szCs w:val="22"/>
      <w:lang w:val="ru-RU" w:eastAsia="zh-CN"/>
    </w:rPr>
  </w:style>
  <w:style w:type="paragraph" w:styleId="1">
    <w:name w:val="heading 1"/>
    <w:basedOn w:val="a"/>
    <w:next w:val="a"/>
    <w:link w:val="10"/>
    <w:uiPriority w:val="9"/>
    <w:qFormat/>
    <w:rsid w:val="0077386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7386F"/>
    <w:pPr>
      <w:keepNext/>
      <w:suppressAutoHyphens w:val="0"/>
      <w:spacing w:before="240" w:after="60"/>
      <w:outlineLvl w:val="1"/>
    </w:pPr>
    <w:rPr>
      <w:rFonts w:eastAsia="Times New Roman"/>
      <w:b/>
      <w:bCs/>
      <w:i/>
      <w:iCs/>
      <w:sz w:val="28"/>
      <w:szCs w:val="2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13F3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D55E4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B6A5C"/>
    <w:pPr>
      <w:keepNext/>
      <w:suppressAutoHyphens w:val="0"/>
      <w:spacing w:after="0" w:line="240" w:lineRule="auto"/>
      <w:outlineLvl w:val="5"/>
    </w:pPr>
    <w:rPr>
      <w:rFonts w:ascii="Times New Roman" w:eastAsia="Times New Roman" w:hAnsi="Times New Roman"/>
      <w:sz w:val="28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11">
    <w:name w:val="Основной шрифт абзаца1"/>
  </w:style>
  <w:style w:type="character" w:customStyle="1" w:styleId="a3">
    <w:name w:val="Текст сноски Знак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a4">
    <w:name w:val="Символ сноски"/>
    <w:rPr>
      <w:rFonts w:cs="Times New Roman"/>
      <w:vertAlign w:val="superscript"/>
    </w:rPr>
  </w:style>
  <w:style w:type="paragraph" w:customStyle="1" w:styleId="12">
    <w:name w:val="Заголовок1"/>
    <w:basedOn w:val="a"/>
    <w:next w:val="a5"/>
    <w:pPr>
      <w:keepNext/>
      <w:spacing w:before="240" w:after="120"/>
    </w:pPr>
    <w:rPr>
      <w:rFonts w:ascii="Arial" w:eastAsia="Droid Sans" w:hAnsi="Arial" w:cs="FreeSans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  <w:rPr>
      <w:rFonts w:cs="Free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FreeSans"/>
    </w:rPr>
  </w:style>
  <w:style w:type="paragraph" w:styleId="a8">
    <w:name w:val="List Paragraph"/>
    <w:aliases w:val="Нумерованый список,Bullet List,FooterText,numbered,SL_Абзац списка,Paragraphe de liste1,lp1,Абзац маркированнный,List Paragraph,Подпись рисунка,Маркированный список_уровень1,GOST_TableList,Алроса_маркер (Уровень 4),Маркер,ПАРАГРАФ,Выделеный"/>
    <w:basedOn w:val="a"/>
    <w:link w:val="a9"/>
    <w:uiPriority w:val="34"/>
    <w:qFormat/>
    <w:pPr>
      <w:ind w:left="720"/>
      <w:contextualSpacing/>
    </w:pPr>
  </w:style>
  <w:style w:type="paragraph" w:styleId="aa">
    <w:name w:val="footnote text"/>
    <w:basedOn w:val="a"/>
    <w:pPr>
      <w:spacing w:after="0" w:line="240" w:lineRule="auto"/>
      <w:ind w:firstLine="709"/>
      <w:jc w:val="both"/>
    </w:pPr>
    <w:rPr>
      <w:rFonts w:ascii="Times New Roman" w:eastAsia="Times New Roman" w:hAnsi="Times New Roman"/>
      <w:sz w:val="20"/>
      <w:szCs w:val="20"/>
      <w:lang w:val="x-none"/>
    </w:rPr>
  </w:style>
  <w:style w:type="paragraph" w:customStyle="1" w:styleId="ConsPlusNormal">
    <w:name w:val="ConsPlusNormal"/>
    <w:pPr>
      <w:suppressAutoHyphens/>
      <w:autoSpaceDE w:val="0"/>
    </w:pPr>
    <w:rPr>
      <w:rFonts w:ascii="Arial" w:hAnsi="Arial" w:cs="Arial"/>
      <w:lang w:val="ru-RU" w:eastAsia="zh-CN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hAnsi="Courier New" w:cs="Courier New"/>
      <w:lang w:val="ru-RU" w:eastAsia="zh-CN"/>
    </w:rPr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table" w:styleId="ad">
    <w:name w:val="Table Grid"/>
    <w:basedOn w:val="a1"/>
    <w:uiPriority w:val="59"/>
    <w:rsid w:val="00CB6A5C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0">
    <w:name w:val="Заголовок 6 Знак"/>
    <w:link w:val="6"/>
    <w:rsid w:val="00CB6A5C"/>
    <w:rPr>
      <w:sz w:val="28"/>
      <w:lang w:val="en-US"/>
    </w:rPr>
  </w:style>
  <w:style w:type="character" w:styleId="ae">
    <w:name w:val="Hyperlink"/>
    <w:uiPriority w:val="99"/>
    <w:rsid w:val="00CB6A5C"/>
    <w:rPr>
      <w:color w:val="0000FF"/>
      <w:u w:val="single"/>
    </w:rPr>
  </w:style>
  <w:style w:type="character" w:customStyle="1" w:styleId="apple-converted-space">
    <w:name w:val="apple-converted-space"/>
    <w:rsid w:val="00CB6A5C"/>
  </w:style>
  <w:style w:type="paragraph" w:customStyle="1" w:styleId="Default">
    <w:name w:val="Default"/>
    <w:rsid w:val="005A7B4F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ru-RU" w:eastAsia="ru-RU"/>
    </w:rPr>
  </w:style>
  <w:style w:type="paragraph" w:styleId="af">
    <w:name w:val="Normal (Web)"/>
    <w:basedOn w:val="a"/>
    <w:uiPriority w:val="99"/>
    <w:unhideWhenUsed/>
    <w:rsid w:val="0059757A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unhideWhenUsed/>
    <w:rsid w:val="0059757A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1">
    <w:name w:val="Верхний колонтитул Знак"/>
    <w:link w:val="af0"/>
    <w:uiPriority w:val="99"/>
    <w:rsid w:val="0059757A"/>
    <w:rPr>
      <w:sz w:val="28"/>
    </w:rPr>
  </w:style>
  <w:style w:type="paragraph" w:styleId="af2">
    <w:name w:val="Balloon Text"/>
    <w:basedOn w:val="a"/>
    <w:link w:val="af3"/>
    <w:uiPriority w:val="99"/>
    <w:semiHidden/>
    <w:unhideWhenUsed/>
    <w:rsid w:val="00386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867B0"/>
    <w:rPr>
      <w:rFonts w:ascii="Tahoma" w:eastAsia="MS Mincho" w:hAnsi="Tahoma" w:cs="Tahoma"/>
      <w:sz w:val="16"/>
      <w:szCs w:val="16"/>
      <w:lang w:eastAsia="zh-CN"/>
    </w:rPr>
  </w:style>
  <w:style w:type="character" w:customStyle="1" w:styleId="40">
    <w:name w:val="Заголовок 4 Знак"/>
    <w:link w:val="4"/>
    <w:uiPriority w:val="9"/>
    <w:semiHidden/>
    <w:rsid w:val="00CC13F3"/>
    <w:rPr>
      <w:rFonts w:ascii="Calibri" w:eastAsia="Times New Roman" w:hAnsi="Calibri" w:cs="Times New Roman"/>
      <w:b/>
      <w:bCs/>
      <w:sz w:val="28"/>
      <w:szCs w:val="28"/>
      <w:lang w:val="ru-RU" w:eastAsia="zh-CN"/>
    </w:rPr>
  </w:style>
  <w:style w:type="character" w:styleId="af4">
    <w:name w:val="Strong"/>
    <w:uiPriority w:val="22"/>
    <w:qFormat/>
    <w:rsid w:val="00CC13F3"/>
    <w:rPr>
      <w:b/>
      <w:bCs/>
    </w:rPr>
  </w:style>
  <w:style w:type="character" w:customStyle="1" w:styleId="10">
    <w:name w:val="Заголовок 1 Знак"/>
    <w:link w:val="1"/>
    <w:uiPriority w:val="9"/>
    <w:rsid w:val="0077386F"/>
    <w:rPr>
      <w:rFonts w:ascii="Calibri Light" w:eastAsia="Times New Roman" w:hAnsi="Calibri Light" w:cs="Times New Roman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link w:val="2"/>
    <w:uiPriority w:val="9"/>
    <w:rsid w:val="0077386F"/>
    <w:rPr>
      <w:rFonts w:ascii="Cambria" w:hAnsi="Cambria"/>
      <w:b/>
      <w:bCs/>
      <w:i/>
      <w:iCs/>
      <w:sz w:val="28"/>
      <w:szCs w:val="28"/>
    </w:rPr>
  </w:style>
  <w:style w:type="paragraph" w:customStyle="1" w:styleId="af5">
    <w:basedOn w:val="a"/>
    <w:next w:val="af"/>
    <w:uiPriority w:val="99"/>
    <w:unhideWhenUsed/>
    <w:rsid w:val="0077386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nformat">
    <w:name w:val="ConsNonformat"/>
    <w:uiPriority w:val="99"/>
    <w:rsid w:val="0084723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val="ru-RU" w:eastAsia="ru-RU"/>
    </w:rPr>
  </w:style>
  <w:style w:type="character" w:customStyle="1" w:styleId="50">
    <w:name w:val="Заголовок 5 Знак"/>
    <w:link w:val="5"/>
    <w:uiPriority w:val="9"/>
    <w:semiHidden/>
    <w:rsid w:val="001D55E4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customStyle="1" w:styleId="ng-star-inserted">
    <w:name w:val="ng-star-inserted"/>
    <w:basedOn w:val="a"/>
    <w:rsid w:val="00E622A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g-star-inserted1">
    <w:name w:val="ng-star-inserted1"/>
    <w:basedOn w:val="a0"/>
    <w:rsid w:val="00E622A6"/>
  </w:style>
  <w:style w:type="character" w:customStyle="1" w:styleId="button--link">
    <w:name w:val="button--link"/>
    <w:basedOn w:val="a0"/>
    <w:rsid w:val="00E622A6"/>
  </w:style>
  <w:style w:type="character" w:customStyle="1" w:styleId="a9">
    <w:name w:val="Абзац списка Знак"/>
    <w:aliases w:val="Нумерованый список Знак,Bullet List Знак,FooterText Знак,numbered Знак,SL_Абзац списка Знак,Paragraphe de liste1 Знак,lp1 Знак,Абзац маркированнный Знак,List Paragraph Знак,Подпись рисунка Знак,Маркированный список_уровень1 Знак"/>
    <w:link w:val="a8"/>
    <w:uiPriority w:val="34"/>
    <w:qFormat/>
    <w:locked/>
    <w:rsid w:val="001769C8"/>
    <w:rPr>
      <w:rFonts w:ascii="Cambria" w:eastAsia="MS Mincho" w:hAnsi="Cambria"/>
      <w:sz w:val="22"/>
      <w:szCs w:val="22"/>
      <w:lang w:val="ru-RU" w:eastAsia="zh-CN"/>
    </w:rPr>
  </w:style>
  <w:style w:type="paragraph" w:customStyle="1" w:styleId="TableParagraph">
    <w:name w:val="Table Paragraph"/>
    <w:basedOn w:val="a"/>
    <w:uiPriority w:val="1"/>
    <w:qFormat/>
    <w:rsid w:val="00763A38"/>
    <w:pPr>
      <w:widowControl w:val="0"/>
      <w:suppressAutoHyphens w:val="0"/>
      <w:autoSpaceDE w:val="0"/>
      <w:autoSpaceDN w:val="0"/>
      <w:spacing w:after="0" w:line="240" w:lineRule="auto"/>
      <w:ind w:left="109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0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65848-60FD-4D7E-9A6F-F5B80DC45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mddm</Company>
  <LinksUpToDate>false</LinksUpToDate>
  <CharactersWithSpaces>2985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 Лукша</dc:creator>
  <cp:lastModifiedBy>user</cp:lastModifiedBy>
  <cp:revision>7</cp:revision>
  <cp:lastPrinted>2026-06-25T10:14:00Z</cp:lastPrinted>
  <dcterms:created xsi:type="dcterms:W3CDTF">2026-06-12T07:51:00Z</dcterms:created>
  <dcterms:modified xsi:type="dcterms:W3CDTF">2026-06-25T10:16:00Z</dcterms:modified>
</cp:coreProperties>
</file>